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7AA50" w14:textId="5141024D" w:rsidR="00D84645" w:rsidRPr="00707C4C" w:rsidRDefault="00D879D3" w:rsidP="00707C4C">
      <w:pPr>
        <w:jc w:val="center"/>
        <w:rPr>
          <w:rFonts w:ascii="Arial" w:hAnsi="Arial" w:cs="Arial"/>
          <w:b/>
          <w:szCs w:val="23"/>
          <w:lang w:val="es-ES"/>
        </w:rPr>
      </w:pPr>
      <w:r w:rsidRPr="00707C4C">
        <w:rPr>
          <w:rFonts w:ascii="Arial" w:hAnsi="Arial" w:cs="Arial"/>
          <w:b/>
          <w:sz w:val="24"/>
          <w:szCs w:val="23"/>
          <w:lang w:val="es-ES"/>
        </w:rPr>
        <w:t>Euroescepticismo: Amenaza latente en la Unión Europea</w:t>
      </w:r>
    </w:p>
    <w:p w14:paraId="4EBDA4CD" w14:textId="77777777" w:rsidR="0014726B" w:rsidRDefault="0014726B" w:rsidP="0014726B">
      <w:pPr>
        <w:ind w:left="3600"/>
        <w:jc w:val="both"/>
        <w:rPr>
          <w:rFonts w:ascii="Arial" w:hAnsi="Arial" w:cs="Arial"/>
          <w:sz w:val="20"/>
          <w:szCs w:val="23"/>
          <w:lang w:val="es-ES"/>
        </w:rPr>
      </w:pPr>
      <w:r>
        <w:rPr>
          <w:rFonts w:ascii="Arial" w:hAnsi="Arial" w:cs="Arial"/>
          <w:sz w:val="20"/>
          <w:szCs w:val="23"/>
          <w:lang w:val="es-ES"/>
        </w:rPr>
        <w:t xml:space="preserve">                           </w:t>
      </w:r>
      <w:r w:rsidRPr="00C32256">
        <w:rPr>
          <w:rFonts w:ascii="Arial" w:hAnsi="Arial" w:cs="Arial"/>
          <w:sz w:val="20"/>
          <w:szCs w:val="23"/>
          <w:lang w:val="es-ES"/>
        </w:rPr>
        <w:t xml:space="preserve">Dra. Olga Elena Ramírez </w:t>
      </w:r>
      <w:proofErr w:type="spellStart"/>
      <w:r w:rsidRPr="00C32256">
        <w:rPr>
          <w:rFonts w:ascii="Arial" w:hAnsi="Arial" w:cs="Arial"/>
          <w:sz w:val="20"/>
          <w:szCs w:val="23"/>
          <w:lang w:val="es-ES"/>
        </w:rPr>
        <w:t>Poggi</w:t>
      </w:r>
      <w:proofErr w:type="spellEnd"/>
      <w:r>
        <w:rPr>
          <w:rStyle w:val="Refdenotaalpie"/>
          <w:rFonts w:ascii="Arial" w:hAnsi="Arial" w:cs="Arial"/>
          <w:sz w:val="20"/>
          <w:szCs w:val="23"/>
          <w:lang w:val="es-ES"/>
        </w:rPr>
        <w:footnoteReference w:id="1"/>
      </w:r>
    </w:p>
    <w:p w14:paraId="168EA17C" w14:textId="77777777" w:rsidR="00173230" w:rsidRDefault="0014726B" w:rsidP="0014726B">
      <w:pPr>
        <w:ind w:left="3600"/>
        <w:rPr>
          <w:rFonts w:ascii="Arial" w:hAnsi="Arial" w:cs="Arial"/>
          <w:sz w:val="20"/>
          <w:szCs w:val="23"/>
          <w:lang w:val="es-ES"/>
        </w:rPr>
      </w:pPr>
      <w:r>
        <w:rPr>
          <w:rFonts w:ascii="Arial" w:hAnsi="Arial" w:cs="Arial"/>
          <w:sz w:val="20"/>
          <w:szCs w:val="23"/>
          <w:lang w:val="es-ES"/>
        </w:rPr>
        <w:t xml:space="preserve">                            </w:t>
      </w:r>
      <w:r w:rsidR="003A0C41" w:rsidRPr="00C32256">
        <w:rPr>
          <w:rFonts w:ascii="Arial" w:hAnsi="Arial" w:cs="Arial"/>
          <w:sz w:val="20"/>
          <w:szCs w:val="23"/>
          <w:lang w:val="es-ES"/>
        </w:rPr>
        <w:t xml:space="preserve">María </w:t>
      </w:r>
      <w:proofErr w:type="spellStart"/>
      <w:r w:rsidR="003A0C41" w:rsidRPr="00C32256">
        <w:rPr>
          <w:rFonts w:ascii="Arial" w:hAnsi="Arial" w:cs="Arial"/>
          <w:sz w:val="20"/>
          <w:szCs w:val="23"/>
          <w:lang w:val="es-ES"/>
        </w:rPr>
        <w:t>Belen</w:t>
      </w:r>
      <w:proofErr w:type="spellEnd"/>
      <w:r w:rsidR="003A0C41" w:rsidRPr="00C32256">
        <w:rPr>
          <w:rFonts w:ascii="Arial" w:hAnsi="Arial" w:cs="Arial"/>
          <w:sz w:val="20"/>
          <w:szCs w:val="23"/>
          <w:lang w:val="es-ES"/>
        </w:rPr>
        <w:t xml:space="preserve"> Medicina </w:t>
      </w:r>
      <w:proofErr w:type="spellStart"/>
      <w:r w:rsidR="003A0C41" w:rsidRPr="00C32256">
        <w:rPr>
          <w:rFonts w:ascii="Arial" w:hAnsi="Arial" w:cs="Arial"/>
          <w:sz w:val="20"/>
          <w:szCs w:val="23"/>
          <w:lang w:val="es-ES"/>
        </w:rPr>
        <w:t>Leuzzi</w:t>
      </w:r>
      <w:proofErr w:type="spellEnd"/>
      <w:r>
        <w:rPr>
          <w:rStyle w:val="Refdenotaalpie"/>
          <w:rFonts w:ascii="Arial" w:hAnsi="Arial" w:cs="Arial"/>
          <w:sz w:val="20"/>
          <w:szCs w:val="23"/>
          <w:lang w:val="es-ES"/>
        </w:rPr>
        <w:footnoteReference w:id="2"/>
      </w:r>
    </w:p>
    <w:p w14:paraId="3838B09D" w14:textId="15C34D47" w:rsidR="00446C4C" w:rsidRDefault="00173230" w:rsidP="0014726B">
      <w:pPr>
        <w:ind w:left="3600"/>
        <w:rPr>
          <w:rFonts w:ascii="Arial" w:hAnsi="Arial" w:cs="Arial"/>
          <w:sz w:val="20"/>
          <w:szCs w:val="23"/>
          <w:lang w:val="es-ES"/>
        </w:rPr>
      </w:pPr>
      <w:r>
        <w:rPr>
          <w:rFonts w:ascii="Arial" w:hAnsi="Arial" w:cs="Arial"/>
          <w:sz w:val="20"/>
          <w:szCs w:val="23"/>
          <w:lang w:val="es-ES"/>
        </w:rPr>
        <w:t xml:space="preserve">                            Roberto </w:t>
      </w:r>
      <w:proofErr w:type="spellStart"/>
      <w:r>
        <w:rPr>
          <w:rFonts w:ascii="Arial" w:hAnsi="Arial" w:cs="Arial"/>
          <w:sz w:val="20"/>
          <w:szCs w:val="23"/>
          <w:lang w:val="es-ES"/>
        </w:rPr>
        <w:t>Veraldi</w:t>
      </w:r>
      <w:proofErr w:type="spellEnd"/>
      <w:r>
        <w:rPr>
          <w:rStyle w:val="Refdenotaalpie"/>
          <w:rFonts w:ascii="Arial" w:hAnsi="Arial" w:cs="Arial"/>
          <w:sz w:val="20"/>
          <w:szCs w:val="23"/>
          <w:lang w:val="es-ES"/>
        </w:rPr>
        <w:footnoteReference w:id="3"/>
      </w:r>
      <w:r w:rsidR="00446C4C">
        <w:rPr>
          <w:rFonts w:ascii="Arial" w:hAnsi="Arial" w:cs="Arial"/>
          <w:sz w:val="20"/>
          <w:szCs w:val="23"/>
          <w:lang w:val="es-ES"/>
        </w:rPr>
        <w:br/>
      </w:r>
    </w:p>
    <w:p w14:paraId="0F4D9465" w14:textId="77777777" w:rsidR="00ED36E9" w:rsidRDefault="00ED36E9" w:rsidP="00ED36E9">
      <w:pPr>
        <w:ind w:left="3600"/>
        <w:jc w:val="both"/>
        <w:rPr>
          <w:rFonts w:ascii="Arial" w:hAnsi="Arial" w:cs="Arial"/>
          <w:sz w:val="20"/>
          <w:szCs w:val="23"/>
          <w:lang w:val="es-ES"/>
        </w:rPr>
      </w:pPr>
    </w:p>
    <w:p w14:paraId="28AABA7E" w14:textId="77777777" w:rsidR="00446C4C" w:rsidRDefault="00446C4C" w:rsidP="00C00C3F">
      <w:pPr>
        <w:jc w:val="both"/>
        <w:rPr>
          <w:rFonts w:ascii="Arial" w:hAnsi="Arial" w:cs="Arial"/>
          <w:sz w:val="23"/>
          <w:szCs w:val="23"/>
          <w:u w:val="single"/>
          <w:lang w:val="es-ES"/>
        </w:rPr>
      </w:pPr>
    </w:p>
    <w:p w14:paraId="0BA8DC57" w14:textId="3E835941" w:rsidR="00C00C3F" w:rsidRDefault="00C00C3F" w:rsidP="00C00C3F">
      <w:pPr>
        <w:jc w:val="both"/>
        <w:rPr>
          <w:rFonts w:ascii="Arial" w:hAnsi="Arial" w:cs="Arial"/>
          <w:sz w:val="20"/>
          <w:szCs w:val="20"/>
          <w:lang w:val="es-ES"/>
        </w:rPr>
      </w:pPr>
      <w:bookmarkStart w:id="0" w:name="OLE_LINK1"/>
      <w:bookmarkStart w:id="1" w:name="OLE_LINK2"/>
      <w:bookmarkStart w:id="2" w:name="_GoBack"/>
      <w:r w:rsidRPr="00446C4C">
        <w:rPr>
          <w:rFonts w:ascii="Arial" w:hAnsi="Arial" w:cs="Arial"/>
          <w:sz w:val="20"/>
          <w:szCs w:val="20"/>
          <w:u w:val="single"/>
          <w:lang w:val="es-ES"/>
        </w:rPr>
        <w:t>Resumen</w:t>
      </w:r>
      <w:r w:rsidRPr="00446C4C">
        <w:rPr>
          <w:rFonts w:ascii="Arial" w:hAnsi="Arial" w:cs="Arial"/>
          <w:sz w:val="20"/>
          <w:szCs w:val="20"/>
          <w:lang w:val="es-ES"/>
        </w:rPr>
        <w:t xml:space="preserve">: </w:t>
      </w:r>
    </w:p>
    <w:p w14:paraId="3A366694" w14:textId="3B94B250" w:rsidR="00ED36E9" w:rsidRDefault="00C00C3F" w:rsidP="002E0A1E">
      <w:pPr>
        <w:spacing w:line="360" w:lineRule="auto"/>
        <w:jc w:val="both"/>
        <w:rPr>
          <w:rFonts w:ascii="Arial" w:hAnsi="Arial" w:cs="Arial"/>
          <w:sz w:val="20"/>
          <w:szCs w:val="20"/>
          <w:lang w:val="es-ES"/>
        </w:rPr>
      </w:pPr>
      <w:r w:rsidRPr="00446C4C">
        <w:rPr>
          <w:rFonts w:ascii="Arial" w:hAnsi="Arial" w:cs="Arial"/>
          <w:sz w:val="20"/>
          <w:szCs w:val="20"/>
          <w:lang w:val="es-ES"/>
        </w:rPr>
        <w:t xml:space="preserve">El fenómeno del </w:t>
      </w:r>
      <w:proofErr w:type="spellStart"/>
      <w:r w:rsidRPr="00446C4C">
        <w:rPr>
          <w:rFonts w:ascii="Arial" w:hAnsi="Arial" w:cs="Arial"/>
          <w:sz w:val="20"/>
          <w:szCs w:val="20"/>
          <w:lang w:val="es-ES"/>
        </w:rPr>
        <w:t>Brexit</w:t>
      </w:r>
      <w:proofErr w:type="spellEnd"/>
      <w:r w:rsidRPr="00446C4C">
        <w:rPr>
          <w:rFonts w:ascii="Arial" w:hAnsi="Arial" w:cs="Arial"/>
          <w:sz w:val="20"/>
          <w:szCs w:val="20"/>
          <w:lang w:val="es-ES"/>
        </w:rPr>
        <w:t xml:space="preserve"> </w:t>
      </w:r>
      <w:r w:rsidR="00C17F5B" w:rsidRPr="00446C4C">
        <w:rPr>
          <w:rFonts w:ascii="Arial" w:hAnsi="Arial" w:cs="Arial"/>
          <w:sz w:val="20"/>
          <w:szCs w:val="20"/>
          <w:lang w:val="es-ES"/>
        </w:rPr>
        <w:t>abrió la puerta</w:t>
      </w:r>
      <w:r w:rsidRPr="00446C4C">
        <w:rPr>
          <w:rFonts w:ascii="Arial" w:hAnsi="Arial" w:cs="Arial"/>
          <w:sz w:val="20"/>
          <w:szCs w:val="20"/>
          <w:lang w:val="es-ES"/>
        </w:rPr>
        <w:t xml:space="preserve"> </w:t>
      </w:r>
      <w:r w:rsidR="00856BBB" w:rsidRPr="00446C4C">
        <w:rPr>
          <w:rFonts w:ascii="Arial" w:hAnsi="Arial" w:cs="Arial"/>
          <w:sz w:val="20"/>
          <w:szCs w:val="20"/>
          <w:lang w:val="es-ES"/>
        </w:rPr>
        <w:t>a los Nacionalismos. A pesar de que las democracias int</w:t>
      </w:r>
      <w:r w:rsidR="00C17F5B" w:rsidRPr="00446C4C">
        <w:rPr>
          <w:rFonts w:ascii="Arial" w:hAnsi="Arial" w:cs="Arial"/>
          <w:sz w:val="20"/>
          <w:szCs w:val="20"/>
          <w:lang w:val="es-ES"/>
        </w:rPr>
        <w:t>entan opacar estos m</w:t>
      </w:r>
      <w:r w:rsidR="0045583B" w:rsidRPr="00446C4C">
        <w:rPr>
          <w:rFonts w:ascii="Arial" w:hAnsi="Arial" w:cs="Arial"/>
          <w:sz w:val="20"/>
          <w:szCs w:val="20"/>
          <w:lang w:val="es-ES"/>
        </w:rPr>
        <w:t>ovimientos</w:t>
      </w:r>
      <w:r w:rsidR="00446BFE">
        <w:rPr>
          <w:rFonts w:ascii="Arial" w:hAnsi="Arial" w:cs="Arial"/>
          <w:sz w:val="20"/>
          <w:szCs w:val="20"/>
          <w:lang w:val="es-ES"/>
        </w:rPr>
        <w:t xml:space="preserve"> derechistas</w:t>
      </w:r>
      <w:r w:rsidR="0045583B" w:rsidRPr="00446C4C">
        <w:rPr>
          <w:rFonts w:ascii="Arial" w:hAnsi="Arial" w:cs="Arial"/>
          <w:sz w:val="20"/>
          <w:szCs w:val="20"/>
          <w:lang w:val="es-ES"/>
        </w:rPr>
        <w:t>, la sociedad</w:t>
      </w:r>
      <w:r w:rsidR="00C17F5B" w:rsidRPr="00446C4C">
        <w:rPr>
          <w:rFonts w:ascii="Arial" w:hAnsi="Arial" w:cs="Arial"/>
          <w:sz w:val="20"/>
          <w:szCs w:val="20"/>
          <w:lang w:val="es-ES"/>
        </w:rPr>
        <w:t xml:space="preserve"> europea se inclina cada vez, con más frecuencia</w:t>
      </w:r>
      <w:r w:rsidR="0045583B" w:rsidRPr="00446C4C">
        <w:rPr>
          <w:rFonts w:ascii="Arial" w:hAnsi="Arial" w:cs="Arial"/>
          <w:sz w:val="20"/>
          <w:szCs w:val="20"/>
          <w:lang w:val="es-ES"/>
        </w:rPr>
        <w:t>, al Euroescepticismo</w:t>
      </w:r>
      <w:r w:rsidR="00ED36E9">
        <w:rPr>
          <w:rFonts w:ascii="Arial" w:hAnsi="Arial" w:cs="Arial"/>
          <w:sz w:val="20"/>
          <w:szCs w:val="20"/>
          <w:lang w:val="es-ES"/>
        </w:rPr>
        <w:t xml:space="preserve">, entendido como la falta de creencia en </w:t>
      </w:r>
      <w:r w:rsidR="00E80A9B">
        <w:rPr>
          <w:rFonts w:ascii="Arial" w:hAnsi="Arial" w:cs="Arial"/>
          <w:sz w:val="20"/>
          <w:szCs w:val="20"/>
          <w:lang w:val="es-ES"/>
        </w:rPr>
        <w:t>la Uni</w:t>
      </w:r>
      <w:r w:rsidR="006D095D">
        <w:rPr>
          <w:rFonts w:ascii="Arial" w:hAnsi="Arial" w:cs="Arial"/>
          <w:sz w:val="20"/>
          <w:szCs w:val="20"/>
          <w:lang w:val="es-ES"/>
        </w:rPr>
        <w:t>ón Europa</w:t>
      </w:r>
      <w:r w:rsidR="0045583B" w:rsidRPr="00446C4C">
        <w:rPr>
          <w:rFonts w:ascii="Arial" w:hAnsi="Arial" w:cs="Arial"/>
          <w:sz w:val="20"/>
          <w:szCs w:val="20"/>
          <w:lang w:val="es-ES"/>
        </w:rPr>
        <w:t xml:space="preserve">. </w:t>
      </w:r>
      <w:r w:rsidR="00C949EC" w:rsidRPr="00446C4C">
        <w:rPr>
          <w:rFonts w:ascii="Arial" w:hAnsi="Arial" w:cs="Arial"/>
          <w:sz w:val="20"/>
          <w:szCs w:val="20"/>
          <w:lang w:val="es-ES"/>
        </w:rPr>
        <w:t xml:space="preserve">La gran crisis de integración que atraviesa el continente europeo implica el avance </w:t>
      </w:r>
      <w:r w:rsidR="0016346D" w:rsidRPr="00446C4C">
        <w:rPr>
          <w:rFonts w:ascii="Arial" w:hAnsi="Arial" w:cs="Arial"/>
          <w:sz w:val="20"/>
          <w:szCs w:val="20"/>
          <w:lang w:val="es-ES"/>
        </w:rPr>
        <w:t>de la Extrema Derecha, pues la realidad convoca la decisión y</w:t>
      </w:r>
      <w:r w:rsidR="002E0A1E" w:rsidRPr="00446C4C">
        <w:rPr>
          <w:rFonts w:ascii="Arial" w:hAnsi="Arial" w:cs="Arial"/>
          <w:sz w:val="20"/>
          <w:szCs w:val="20"/>
          <w:lang w:val="es-ES"/>
        </w:rPr>
        <w:t xml:space="preserve"> </w:t>
      </w:r>
      <w:r w:rsidR="00292FFC">
        <w:rPr>
          <w:rFonts w:ascii="Arial" w:hAnsi="Arial" w:cs="Arial"/>
          <w:sz w:val="20"/>
          <w:szCs w:val="20"/>
          <w:lang w:val="es-ES"/>
        </w:rPr>
        <w:t xml:space="preserve">el </w:t>
      </w:r>
      <w:r w:rsidR="002E0A1E" w:rsidRPr="00446C4C">
        <w:rPr>
          <w:rFonts w:ascii="Arial" w:hAnsi="Arial" w:cs="Arial"/>
          <w:sz w:val="20"/>
          <w:szCs w:val="20"/>
          <w:lang w:val="es-ES"/>
        </w:rPr>
        <w:t>accionar de medidas radicales para reinstaurar el orden</w:t>
      </w:r>
      <w:r w:rsidR="00292FFC">
        <w:rPr>
          <w:rFonts w:ascii="Arial" w:hAnsi="Arial" w:cs="Arial"/>
          <w:sz w:val="20"/>
          <w:szCs w:val="20"/>
          <w:lang w:val="es-ES"/>
        </w:rPr>
        <w:t xml:space="preserve"> en la eurozona. </w:t>
      </w:r>
    </w:p>
    <w:p w14:paraId="3354D662" w14:textId="58B12D24" w:rsidR="00446C4C" w:rsidRDefault="00446C4C" w:rsidP="002E0A1E">
      <w:pPr>
        <w:spacing w:line="360" w:lineRule="auto"/>
        <w:jc w:val="both"/>
        <w:rPr>
          <w:rFonts w:ascii="Arial" w:hAnsi="Arial" w:cs="Arial"/>
          <w:sz w:val="20"/>
          <w:szCs w:val="20"/>
          <w:lang w:val="es-ES"/>
        </w:rPr>
      </w:pPr>
      <w:r w:rsidRPr="00446C4C">
        <w:rPr>
          <w:rFonts w:ascii="Arial" w:hAnsi="Arial" w:cs="Arial"/>
          <w:sz w:val="20"/>
          <w:szCs w:val="20"/>
          <w:u w:val="single"/>
          <w:lang w:val="es-ES"/>
        </w:rPr>
        <w:t>Palabras clave</w:t>
      </w:r>
      <w:r>
        <w:rPr>
          <w:rFonts w:ascii="Arial" w:hAnsi="Arial" w:cs="Arial"/>
          <w:sz w:val="20"/>
          <w:szCs w:val="20"/>
          <w:lang w:val="es-ES"/>
        </w:rPr>
        <w:t xml:space="preserve">: </w:t>
      </w:r>
    </w:p>
    <w:p w14:paraId="5B96929C" w14:textId="1319F325" w:rsidR="00E429E6" w:rsidRDefault="00746ECF" w:rsidP="002E0A1E">
      <w:pPr>
        <w:pBdr>
          <w:bottom w:val="single" w:sz="12" w:space="1" w:color="auto"/>
        </w:pBdr>
        <w:spacing w:line="360" w:lineRule="auto"/>
        <w:jc w:val="both"/>
        <w:rPr>
          <w:rFonts w:ascii="Arial" w:hAnsi="Arial" w:cs="Arial"/>
          <w:sz w:val="20"/>
          <w:szCs w:val="20"/>
          <w:lang w:val="es-ES"/>
        </w:rPr>
      </w:pPr>
      <w:r w:rsidRPr="00E429E6">
        <w:rPr>
          <w:rFonts w:ascii="Arial" w:hAnsi="Arial" w:cs="Arial"/>
          <w:sz w:val="20"/>
          <w:szCs w:val="20"/>
          <w:lang w:val="es-ES"/>
        </w:rPr>
        <w:t xml:space="preserve">Euroescepticismo, Nacionalismos, Globalización, Derecha Radical, Crisis, Unión Europea, </w:t>
      </w:r>
      <w:proofErr w:type="spellStart"/>
      <w:r w:rsidRPr="00E429E6">
        <w:rPr>
          <w:rFonts w:ascii="Arial" w:hAnsi="Arial" w:cs="Arial"/>
          <w:sz w:val="20"/>
          <w:szCs w:val="20"/>
          <w:lang w:val="es-ES"/>
        </w:rPr>
        <w:t>Brexit</w:t>
      </w:r>
      <w:proofErr w:type="spellEnd"/>
      <w:r w:rsidRPr="00E429E6">
        <w:rPr>
          <w:rFonts w:ascii="Arial" w:hAnsi="Arial" w:cs="Arial"/>
          <w:sz w:val="20"/>
          <w:szCs w:val="20"/>
          <w:lang w:val="es-ES"/>
        </w:rPr>
        <w:t>, Integración</w:t>
      </w:r>
      <w:r w:rsidR="00E429E6">
        <w:rPr>
          <w:rFonts w:ascii="Arial" w:hAnsi="Arial" w:cs="Arial"/>
          <w:sz w:val="20"/>
          <w:szCs w:val="20"/>
          <w:lang w:val="es-ES"/>
        </w:rPr>
        <w:t>, Política</w:t>
      </w:r>
    </w:p>
    <w:bookmarkEnd w:id="0"/>
    <w:bookmarkEnd w:id="1"/>
    <w:bookmarkEnd w:id="2"/>
    <w:p w14:paraId="4D9B1696" w14:textId="77777777" w:rsidR="00896256" w:rsidRDefault="00896256" w:rsidP="002E0A1E">
      <w:pPr>
        <w:pBdr>
          <w:bottom w:val="single" w:sz="12" w:space="1" w:color="auto"/>
        </w:pBdr>
        <w:spacing w:line="360" w:lineRule="auto"/>
        <w:jc w:val="both"/>
        <w:rPr>
          <w:rFonts w:ascii="Arial" w:hAnsi="Arial" w:cs="Arial"/>
          <w:sz w:val="20"/>
          <w:szCs w:val="20"/>
          <w:lang w:val="es-ES"/>
        </w:rPr>
      </w:pPr>
    </w:p>
    <w:p w14:paraId="7FCF9356" w14:textId="77777777" w:rsidR="00896256" w:rsidRDefault="00896256" w:rsidP="002E0A1E">
      <w:pPr>
        <w:spacing w:line="360" w:lineRule="auto"/>
        <w:jc w:val="both"/>
        <w:rPr>
          <w:rFonts w:ascii="Arial" w:hAnsi="Arial" w:cs="Arial"/>
          <w:sz w:val="20"/>
          <w:szCs w:val="20"/>
          <w:lang w:val="es-ES"/>
        </w:rPr>
      </w:pPr>
    </w:p>
    <w:p w14:paraId="1251223C" w14:textId="77777777" w:rsidR="00896256" w:rsidRPr="00E429E6" w:rsidRDefault="00896256" w:rsidP="002E0A1E">
      <w:pPr>
        <w:spacing w:line="360" w:lineRule="auto"/>
        <w:jc w:val="both"/>
        <w:rPr>
          <w:rFonts w:ascii="Arial" w:hAnsi="Arial" w:cs="Arial"/>
          <w:sz w:val="20"/>
          <w:szCs w:val="20"/>
          <w:lang w:val="es-ES"/>
        </w:rPr>
      </w:pPr>
    </w:p>
    <w:p w14:paraId="193799C8" w14:textId="77777777" w:rsidR="00E429E6" w:rsidRDefault="00E429E6" w:rsidP="002E0A1E">
      <w:pPr>
        <w:spacing w:line="360" w:lineRule="auto"/>
        <w:jc w:val="both"/>
        <w:rPr>
          <w:rFonts w:ascii="Arial" w:hAnsi="Arial" w:cs="Arial"/>
          <w:sz w:val="23"/>
          <w:szCs w:val="23"/>
          <w:lang w:val="es-ES"/>
        </w:rPr>
      </w:pPr>
    </w:p>
    <w:p w14:paraId="05133CCA" w14:textId="77777777" w:rsidR="00E429E6" w:rsidRDefault="00E429E6" w:rsidP="002E0A1E">
      <w:pPr>
        <w:spacing w:line="360" w:lineRule="auto"/>
        <w:jc w:val="both"/>
        <w:rPr>
          <w:rFonts w:ascii="Arial" w:hAnsi="Arial" w:cs="Arial"/>
          <w:sz w:val="23"/>
          <w:szCs w:val="23"/>
          <w:lang w:val="es-ES"/>
        </w:rPr>
      </w:pPr>
    </w:p>
    <w:p w14:paraId="4E0FCE86" w14:textId="77777777" w:rsidR="00E429E6" w:rsidRDefault="00E429E6" w:rsidP="002E0A1E">
      <w:pPr>
        <w:spacing w:line="360" w:lineRule="auto"/>
        <w:jc w:val="both"/>
        <w:rPr>
          <w:rFonts w:ascii="Arial" w:hAnsi="Arial" w:cs="Arial"/>
          <w:sz w:val="23"/>
          <w:szCs w:val="23"/>
          <w:lang w:val="es-ES"/>
        </w:rPr>
      </w:pPr>
    </w:p>
    <w:p w14:paraId="4F72CCE9" w14:textId="77777777" w:rsidR="00E429E6" w:rsidRDefault="00E429E6" w:rsidP="002E0A1E">
      <w:pPr>
        <w:spacing w:line="360" w:lineRule="auto"/>
        <w:jc w:val="both"/>
        <w:rPr>
          <w:rFonts w:ascii="Arial" w:hAnsi="Arial" w:cs="Arial"/>
          <w:sz w:val="23"/>
          <w:szCs w:val="23"/>
          <w:lang w:val="es-ES"/>
        </w:rPr>
      </w:pPr>
    </w:p>
    <w:p w14:paraId="022BE582" w14:textId="77777777" w:rsidR="00E429E6" w:rsidRDefault="00E429E6" w:rsidP="002E0A1E">
      <w:pPr>
        <w:spacing w:line="360" w:lineRule="auto"/>
        <w:jc w:val="both"/>
        <w:rPr>
          <w:rFonts w:ascii="Arial" w:hAnsi="Arial" w:cs="Arial"/>
          <w:sz w:val="23"/>
          <w:szCs w:val="23"/>
          <w:lang w:val="es-ES"/>
        </w:rPr>
      </w:pPr>
    </w:p>
    <w:p w14:paraId="70D19F9C" w14:textId="77777777" w:rsidR="003A0C41" w:rsidRDefault="003A0C41" w:rsidP="00FD40B7">
      <w:pPr>
        <w:spacing w:line="360" w:lineRule="auto"/>
        <w:jc w:val="both"/>
        <w:rPr>
          <w:rFonts w:ascii="Arial" w:hAnsi="Arial" w:cs="Arial"/>
          <w:sz w:val="23"/>
          <w:szCs w:val="23"/>
          <w:lang w:val="es-ES"/>
        </w:rPr>
      </w:pPr>
    </w:p>
    <w:p w14:paraId="1F7C534B" w14:textId="5657A8B1" w:rsidR="004521A3" w:rsidRPr="005D6711" w:rsidRDefault="00B539BB" w:rsidP="00FD40B7">
      <w:pPr>
        <w:spacing w:line="360" w:lineRule="auto"/>
        <w:jc w:val="both"/>
        <w:rPr>
          <w:rFonts w:ascii="Arial" w:hAnsi="Arial" w:cs="Arial"/>
          <w:sz w:val="23"/>
          <w:szCs w:val="23"/>
          <w:lang w:val="es-ES"/>
        </w:rPr>
      </w:pPr>
      <w:r w:rsidRPr="005D6711">
        <w:rPr>
          <w:rFonts w:ascii="Arial" w:hAnsi="Arial" w:cs="Arial"/>
          <w:sz w:val="23"/>
          <w:szCs w:val="23"/>
          <w:lang w:val="es-ES"/>
        </w:rPr>
        <w:t xml:space="preserve">El Euroescepticismo como concepto involucra tres ideas principales: </w:t>
      </w:r>
      <w:r w:rsidR="00735D7A" w:rsidRPr="005D6711">
        <w:rPr>
          <w:rFonts w:ascii="Arial" w:hAnsi="Arial" w:cs="Arial"/>
          <w:sz w:val="23"/>
          <w:szCs w:val="23"/>
          <w:lang w:val="es-ES"/>
        </w:rPr>
        <w:t>la Unión Europea</w:t>
      </w:r>
      <w:r w:rsidR="00473C59">
        <w:rPr>
          <w:rFonts w:ascii="Arial" w:hAnsi="Arial" w:cs="Arial"/>
          <w:sz w:val="23"/>
          <w:szCs w:val="23"/>
          <w:lang w:val="es-ES"/>
        </w:rPr>
        <w:t xml:space="preserve"> (UE)</w:t>
      </w:r>
      <w:r w:rsidR="00735D7A" w:rsidRPr="005D6711">
        <w:rPr>
          <w:rFonts w:ascii="Arial" w:hAnsi="Arial" w:cs="Arial"/>
          <w:sz w:val="23"/>
          <w:szCs w:val="23"/>
          <w:lang w:val="es-ES"/>
        </w:rPr>
        <w:t>, la G</w:t>
      </w:r>
      <w:r w:rsidR="00A82577" w:rsidRPr="005D6711">
        <w:rPr>
          <w:rFonts w:ascii="Arial" w:hAnsi="Arial" w:cs="Arial"/>
          <w:sz w:val="23"/>
          <w:szCs w:val="23"/>
          <w:lang w:val="es-ES"/>
        </w:rPr>
        <w:t>lobalización</w:t>
      </w:r>
      <w:r w:rsidR="005D6711">
        <w:rPr>
          <w:rStyle w:val="Refdenotaalpie"/>
          <w:rFonts w:ascii="Arial" w:hAnsi="Arial" w:cs="Arial"/>
          <w:sz w:val="23"/>
          <w:szCs w:val="23"/>
          <w:lang w:val="es-ES"/>
        </w:rPr>
        <w:footnoteReference w:id="4"/>
      </w:r>
      <w:r w:rsidR="00A82577" w:rsidRPr="005D6711">
        <w:rPr>
          <w:rFonts w:ascii="Arial" w:hAnsi="Arial" w:cs="Arial"/>
          <w:sz w:val="23"/>
          <w:szCs w:val="23"/>
          <w:lang w:val="es-ES"/>
        </w:rPr>
        <w:t xml:space="preserve"> y </w:t>
      </w:r>
      <w:r w:rsidR="00496F9D" w:rsidRPr="005D6711">
        <w:rPr>
          <w:rFonts w:ascii="Arial" w:hAnsi="Arial" w:cs="Arial"/>
          <w:sz w:val="23"/>
          <w:szCs w:val="23"/>
          <w:lang w:val="es-ES"/>
        </w:rPr>
        <w:t xml:space="preserve">la </w:t>
      </w:r>
      <w:r w:rsidR="00735D7A" w:rsidRPr="005D6711">
        <w:rPr>
          <w:rFonts w:ascii="Arial" w:hAnsi="Arial" w:cs="Arial"/>
          <w:sz w:val="23"/>
          <w:szCs w:val="23"/>
          <w:lang w:val="es-ES"/>
        </w:rPr>
        <w:t>Derecha R</w:t>
      </w:r>
      <w:r w:rsidR="00D76FFB" w:rsidRPr="005D6711">
        <w:rPr>
          <w:rFonts w:ascii="Arial" w:hAnsi="Arial" w:cs="Arial"/>
          <w:sz w:val="23"/>
          <w:szCs w:val="23"/>
          <w:lang w:val="es-ES"/>
        </w:rPr>
        <w:t>adical</w:t>
      </w:r>
      <w:r w:rsidR="006F2140" w:rsidRPr="005D6711">
        <w:rPr>
          <w:rStyle w:val="Refdenotaalpie"/>
          <w:rFonts w:ascii="Arial" w:hAnsi="Arial" w:cs="Arial"/>
          <w:sz w:val="23"/>
          <w:szCs w:val="23"/>
          <w:lang w:val="es-ES"/>
        </w:rPr>
        <w:footnoteReference w:id="5"/>
      </w:r>
      <w:r w:rsidR="00D76FFB" w:rsidRPr="005D6711">
        <w:rPr>
          <w:rFonts w:ascii="Arial" w:hAnsi="Arial" w:cs="Arial"/>
          <w:sz w:val="23"/>
          <w:szCs w:val="23"/>
          <w:lang w:val="es-ES"/>
        </w:rPr>
        <w:t xml:space="preserve">. </w:t>
      </w:r>
      <w:r w:rsidR="00BB2E73" w:rsidRPr="005D6711">
        <w:rPr>
          <w:rFonts w:ascii="Arial" w:hAnsi="Arial" w:cs="Arial"/>
          <w:sz w:val="23"/>
          <w:szCs w:val="23"/>
          <w:lang w:val="es-ES"/>
        </w:rPr>
        <w:t xml:space="preserve">En primer lugar, </w:t>
      </w:r>
      <w:r w:rsidR="007C2979" w:rsidRPr="005D6711">
        <w:rPr>
          <w:rFonts w:ascii="Arial" w:hAnsi="Arial" w:cs="Arial"/>
          <w:sz w:val="23"/>
          <w:szCs w:val="23"/>
          <w:lang w:val="es-ES"/>
        </w:rPr>
        <w:t xml:space="preserve">se menciona </w:t>
      </w:r>
      <w:r w:rsidR="00BB2E73" w:rsidRPr="005D6711">
        <w:rPr>
          <w:rFonts w:ascii="Arial" w:hAnsi="Arial" w:cs="Arial"/>
          <w:sz w:val="23"/>
          <w:szCs w:val="23"/>
          <w:lang w:val="es-ES"/>
        </w:rPr>
        <w:t>a la Unión Europea porque el fenómeno e</w:t>
      </w:r>
      <w:r w:rsidR="0024035A" w:rsidRPr="005D6711">
        <w:rPr>
          <w:rFonts w:ascii="Arial" w:hAnsi="Arial" w:cs="Arial"/>
          <w:sz w:val="23"/>
          <w:szCs w:val="23"/>
          <w:lang w:val="es-ES"/>
        </w:rPr>
        <w:t xml:space="preserve">uroescéptico </w:t>
      </w:r>
      <w:r w:rsidR="00FA25C1" w:rsidRPr="005D6711">
        <w:rPr>
          <w:rFonts w:ascii="Arial" w:hAnsi="Arial" w:cs="Arial"/>
          <w:sz w:val="23"/>
          <w:szCs w:val="23"/>
          <w:lang w:val="es-ES"/>
        </w:rPr>
        <w:t xml:space="preserve">nace y se desarrolla </w:t>
      </w:r>
      <w:r w:rsidR="0024035A" w:rsidRPr="005D6711">
        <w:rPr>
          <w:rFonts w:ascii="Arial" w:hAnsi="Arial" w:cs="Arial"/>
          <w:sz w:val="23"/>
          <w:szCs w:val="23"/>
          <w:lang w:val="es-ES"/>
        </w:rPr>
        <w:t xml:space="preserve">en ella. </w:t>
      </w:r>
      <w:r w:rsidR="007C2979" w:rsidRPr="005D6711">
        <w:rPr>
          <w:rFonts w:ascii="Arial" w:hAnsi="Arial" w:cs="Arial"/>
          <w:sz w:val="23"/>
          <w:szCs w:val="23"/>
          <w:lang w:val="es-ES"/>
        </w:rPr>
        <w:t>En segundo lugar, se habla</w:t>
      </w:r>
      <w:r w:rsidR="00680891" w:rsidRPr="005D6711">
        <w:rPr>
          <w:rFonts w:ascii="Arial" w:hAnsi="Arial" w:cs="Arial"/>
          <w:sz w:val="23"/>
          <w:szCs w:val="23"/>
          <w:lang w:val="es-ES"/>
        </w:rPr>
        <w:t xml:space="preserve"> de </w:t>
      </w:r>
      <w:r w:rsidR="00FA25C1" w:rsidRPr="005D6711">
        <w:rPr>
          <w:rFonts w:ascii="Arial" w:hAnsi="Arial" w:cs="Arial"/>
          <w:sz w:val="23"/>
          <w:szCs w:val="23"/>
          <w:lang w:val="es-ES"/>
        </w:rPr>
        <w:t xml:space="preserve">la </w:t>
      </w:r>
      <w:r w:rsidR="00E651A9">
        <w:rPr>
          <w:rFonts w:ascii="Arial" w:hAnsi="Arial" w:cs="Arial"/>
          <w:sz w:val="23"/>
          <w:szCs w:val="23"/>
          <w:lang w:val="es-ES"/>
        </w:rPr>
        <w:t>G</w:t>
      </w:r>
      <w:r w:rsidR="00680891" w:rsidRPr="005D6711">
        <w:rPr>
          <w:rFonts w:ascii="Arial" w:hAnsi="Arial" w:cs="Arial"/>
          <w:sz w:val="23"/>
          <w:szCs w:val="23"/>
          <w:lang w:val="es-ES"/>
        </w:rPr>
        <w:t xml:space="preserve">lobalización </w:t>
      </w:r>
      <w:r w:rsidR="004831CD" w:rsidRPr="005D6711">
        <w:rPr>
          <w:rFonts w:ascii="Arial" w:hAnsi="Arial" w:cs="Arial"/>
          <w:sz w:val="23"/>
          <w:szCs w:val="23"/>
          <w:lang w:val="es-ES"/>
        </w:rPr>
        <w:t>por el hecho de que</w:t>
      </w:r>
      <w:r w:rsidR="00680891" w:rsidRPr="005D6711">
        <w:rPr>
          <w:rFonts w:ascii="Arial" w:hAnsi="Arial" w:cs="Arial"/>
          <w:sz w:val="23"/>
          <w:szCs w:val="23"/>
          <w:lang w:val="es-ES"/>
        </w:rPr>
        <w:t xml:space="preserve"> </w:t>
      </w:r>
      <w:r w:rsidR="00A82577" w:rsidRPr="005D6711">
        <w:rPr>
          <w:rFonts w:ascii="Arial" w:hAnsi="Arial" w:cs="Arial"/>
          <w:sz w:val="23"/>
          <w:szCs w:val="23"/>
          <w:lang w:val="es-ES"/>
        </w:rPr>
        <w:t>el Euroescepticismo se presenta</w:t>
      </w:r>
      <w:r w:rsidR="005C07C7" w:rsidRPr="005D6711">
        <w:rPr>
          <w:rFonts w:ascii="Arial" w:hAnsi="Arial" w:cs="Arial"/>
          <w:sz w:val="23"/>
          <w:szCs w:val="23"/>
          <w:lang w:val="es-ES"/>
        </w:rPr>
        <w:t xml:space="preserve"> como respuesta a ésta y, finalmente, </w:t>
      </w:r>
      <w:r w:rsidR="007C2979" w:rsidRPr="005D6711">
        <w:rPr>
          <w:rFonts w:ascii="Arial" w:hAnsi="Arial" w:cs="Arial"/>
          <w:sz w:val="23"/>
          <w:szCs w:val="23"/>
          <w:lang w:val="es-ES"/>
        </w:rPr>
        <w:t xml:space="preserve">se señala </w:t>
      </w:r>
      <w:r w:rsidR="00A82577" w:rsidRPr="005D6711">
        <w:rPr>
          <w:rFonts w:ascii="Arial" w:hAnsi="Arial" w:cs="Arial"/>
          <w:sz w:val="23"/>
          <w:szCs w:val="23"/>
          <w:lang w:val="es-ES"/>
        </w:rPr>
        <w:t xml:space="preserve">a </w:t>
      </w:r>
      <w:r w:rsidR="00E651A9">
        <w:rPr>
          <w:rFonts w:ascii="Arial" w:hAnsi="Arial" w:cs="Arial"/>
          <w:sz w:val="23"/>
          <w:szCs w:val="23"/>
          <w:lang w:val="es-ES"/>
        </w:rPr>
        <w:t>la Derecha R</w:t>
      </w:r>
      <w:r w:rsidR="007C2979" w:rsidRPr="005D6711">
        <w:rPr>
          <w:rFonts w:ascii="Arial" w:hAnsi="Arial" w:cs="Arial"/>
          <w:sz w:val="23"/>
          <w:szCs w:val="23"/>
          <w:lang w:val="es-ES"/>
        </w:rPr>
        <w:t>ad</w:t>
      </w:r>
      <w:r w:rsidR="00FA25C1" w:rsidRPr="005D6711">
        <w:rPr>
          <w:rFonts w:ascii="Arial" w:hAnsi="Arial" w:cs="Arial"/>
          <w:sz w:val="23"/>
          <w:szCs w:val="23"/>
          <w:lang w:val="es-ES"/>
        </w:rPr>
        <w:t xml:space="preserve">ical, toda vez que quienes impulsan los movimientos euroescépticos son los partidos políticos </w:t>
      </w:r>
      <w:r w:rsidR="00E651A9">
        <w:rPr>
          <w:rFonts w:ascii="Arial" w:hAnsi="Arial" w:cs="Arial"/>
          <w:sz w:val="23"/>
          <w:szCs w:val="23"/>
          <w:lang w:val="es-ES"/>
        </w:rPr>
        <w:t>de Extrema D</w:t>
      </w:r>
      <w:r w:rsidR="00CE4798" w:rsidRPr="005D6711">
        <w:rPr>
          <w:rFonts w:ascii="Arial" w:hAnsi="Arial" w:cs="Arial"/>
          <w:sz w:val="23"/>
          <w:szCs w:val="23"/>
          <w:lang w:val="es-ES"/>
        </w:rPr>
        <w:t xml:space="preserve">erecha, en su gran mayoría. </w:t>
      </w:r>
    </w:p>
    <w:p w14:paraId="7F941E50" w14:textId="42F5FB16" w:rsidR="00932DE7" w:rsidRPr="005D6711" w:rsidRDefault="0024035A" w:rsidP="00FD40B7">
      <w:pPr>
        <w:spacing w:line="360" w:lineRule="auto"/>
        <w:jc w:val="both"/>
        <w:rPr>
          <w:rFonts w:ascii="Arial" w:hAnsi="Arial" w:cs="Arial"/>
          <w:sz w:val="23"/>
          <w:szCs w:val="23"/>
          <w:lang w:val="es-ES"/>
        </w:rPr>
      </w:pPr>
      <w:r w:rsidRPr="005D6711">
        <w:rPr>
          <w:rFonts w:ascii="Arial" w:hAnsi="Arial" w:cs="Arial"/>
          <w:sz w:val="23"/>
          <w:szCs w:val="23"/>
          <w:lang w:val="es-ES"/>
        </w:rPr>
        <w:t>L</w:t>
      </w:r>
      <w:r w:rsidR="005C78CD" w:rsidRPr="005D6711">
        <w:rPr>
          <w:rFonts w:ascii="Arial" w:hAnsi="Arial" w:cs="Arial"/>
          <w:sz w:val="23"/>
          <w:szCs w:val="23"/>
          <w:lang w:val="es-ES"/>
        </w:rPr>
        <w:t xml:space="preserve">a etimología de la palabra “Euroescepticismo” proviene </w:t>
      </w:r>
      <w:r w:rsidR="006063EB" w:rsidRPr="005D6711">
        <w:rPr>
          <w:rFonts w:ascii="Arial" w:hAnsi="Arial" w:cs="Arial"/>
          <w:sz w:val="23"/>
          <w:szCs w:val="23"/>
          <w:lang w:val="es-ES"/>
        </w:rPr>
        <w:t>de la fusión</w:t>
      </w:r>
      <w:r w:rsidR="00AC1061" w:rsidRPr="005D6711">
        <w:rPr>
          <w:rFonts w:ascii="Arial" w:hAnsi="Arial" w:cs="Arial"/>
          <w:sz w:val="23"/>
          <w:szCs w:val="23"/>
          <w:lang w:val="es-ES"/>
        </w:rPr>
        <w:t xml:space="preserve"> de los términos –euro y  –escéptico. </w:t>
      </w:r>
      <w:r w:rsidR="0073630C" w:rsidRPr="005D6711">
        <w:rPr>
          <w:rFonts w:ascii="Arial" w:hAnsi="Arial" w:cs="Arial"/>
          <w:sz w:val="23"/>
          <w:szCs w:val="23"/>
          <w:lang w:val="es-ES"/>
        </w:rPr>
        <w:t>Respecto del primero, significa que es relativo o perteneciente a la Unión Europea, mientras que el segun</w:t>
      </w:r>
      <w:r w:rsidR="00757864" w:rsidRPr="005D6711">
        <w:rPr>
          <w:rFonts w:ascii="Arial" w:hAnsi="Arial" w:cs="Arial"/>
          <w:sz w:val="23"/>
          <w:szCs w:val="23"/>
          <w:lang w:val="es-ES"/>
        </w:rPr>
        <w:t>do, se entiende que deriva del e</w:t>
      </w:r>
      <w:r w:rsidR="0073630C" w:rsidRPr="005D6711">
        <w:rPr>
          <w:rFonts w:ascii="Arial" w:hAnsi="Arial" w:cs="Arial"/>
          <w:sz w:val="23"/>
          <w:szCs w:val="23"/>
          <w:lang w:val="es-ES"/>
        </w:rPr>
        <w:t>scepticismo</w:t>
      </w:r>
      <w:r w:rsidR="00757864" w:rsidRPr="005D6711">
        <w:rPr>
          <w:rFonts w:ascii="Arial" w:hAnsi="Arial" w:cs="Arial"/>
          <w:sz w:val="23"/>
          <w:szCs w:val="23"/>
          <w:lang w:val="es-ES"/>
        </w:rPr>
        <w:t xml:space="preserve">, es decir </w:t>
      </w:r>
      <w:r w:rsidR="006A07D9" w:rsidRPr="005D6711">
        <w:rPr>
          <w:rFonts w:ascii="Arial" w:hAnsi="Arial" w:cs="Arial"/>
          <w:sz w:val="23"/>
          <w:szCs w:val="23"/>
          <w:lang w:val="es-ES"/>
        </w:rPr>
        <w:t>la falta de creencia o desconfianza de algo</w:t>
      </w:r>
      <w:r w:rsidR="00935172">
        <w:rPr>
          <w:rStyle w:val="Refdenotaalpie"/>
          <w:rFonts w:ascii="Arial" w:hAnsi="Arial" w:cs="Arial"/>
          <w:sz w:val="23"/>
          <w:szCs w:val="23"/>
          <w:lang w:val="es-ES"/>
        </w:rPr>
        <w:footnoteReference w:id="6"/>
      </w:r>
      <w:r w:rsidR="006A07D9" w:rsidRPr="005D6711">
        <w:rPr>
          <w:rFonts w:ascii="Arial" w:hAnsi="Arial" w:cs="Arial"/>
          <w:sz w:val="23"/>
          <w:szCs w:val="23"/>
          <w:lang w:val="es-ES"/>
        </w:rPr>
        <w:t xml:space="preserve">. </w:t>
      </w:r>
      <w:r w:rsidR="00FD31A8" w:rsidRPr="005D6711">
        <w:rPr>
          <w:rFonts w:ascii="Arial" w:hAnsi="Arial" w:cs="Arial"/>
          <w:sz w:val="23"/>
          <w:szCs w:val="23"/>
          <w:lang w:val="es-ES"/>
        </w:rPr>
        <w:t xml:space="preserve">Por </w:t>
      </w:r>
      <w:r w:rsidR="003758B1" w:rsidRPr="005D6711">
        <w:rPr>
          <w:rFonts w:ascii="Arial" w:hAnsi="Arial" w:cs="Arial"/>
          <w:sz w:val="23"/>
          <w:szCs w:val="23"/>
          <w:lang w:val="es-ES"/>
        </w:rPr>
        <w:t xml:space="preserve">lo </w:t>
      </w:r>
      <w:r w:rsidR="00FD31A8" w:rsidRPr="005D6711">
        <w:rPr>
          <w:rFonts w:ascii="Arial" w:hAnsi="Arial" w:cs="Arial"/>
          <w:sz w:val="23"/>
          <w:szCs w:val="23"/>
          <w:lang w:val="es-ES"/>
        </w:rPr>
        <w:t>tanto, una comprensión</w:t>
      </w:r>
      <w:r w:rsidR="00932DE7" w:rsidRPr="005D6711">
        <w:rPr>
          <w:rFonts w:ascii="Arial" w:hAnsi="Arial" w:cs="Arial"/>
          <w:sz w:val="23"/>
          <w:szCs w:val="23"/>
          <w:lang w:val="es-ES"/>
        </w:rPr>
        <w:t xml:space="preserve"> íntegra de estos vocablos </w:t>
      </w:r>
      <w:r w:rsidR="00FD31A8" w:rsidRPr="005D6711">
        <w:rPr>
          <w:rFonts w:ascii="Arial" w:hAnsi="Arial" w:cs="Arial"/>
          <w:sz w:val="23"/>
          <w:szCs w:val="23"/>
          <w:lang w:val="es-ES"/>
        </w:rPr>
        <w:t xml:space="preserve">brinda el concepto de Euroescepticismo, entendido </w:t>
      </w:r>
      <w:r w:rsidR="006B6363" w:rsidRPr="005D6711">
        <w:rPr>
          <w:rFonts w:ascii="Arial" w:hAnsi="Arial" w:cs="Arial"/>
          <w:sz w:val="23"/>
          <w:szCs w:val="23"/>
          <w:lang w:val="es-ES"/>
        </w:rPr>
        <w:t xml:space="preserve">como el conjunto de movimientos políticos de tendencia </w:t>
      </w:r>
      <w:r w:rsidR="00072ABB" w:rsidRPr="005D6711">
        <w:rPr>
          <w:rFonts w:ascii="Arial" w:hAnsi="Arial" w:cs="Arial"/>
          <w:sz w:val="23"/>
          <w:szCs w:val="23"/>
          <w:lang w:val="es-ES"/>
        </w:rPr>
        <w:t>derechista y/o conservadora que rechaza de forma total</w:t>
      </w:r>
      <w:r w:rsidR="00D85454">
        <w:rPr>
          <w:rFonts w:ascii="Arial" w:hAnsi="Arial" w:cs="Arial"/>
          <w:sz w:val="23"/>
          <w:szCs w:val="23"/>
          <w:lang w:val="es-ES"/>
        </w:rPr>
        <w:t xml:space="preserve"> (radical)</w:t>
      </w:r>
      <w:r w:rsidR="00072ABB" w:rsidRPr="005D6711">
        <w:rPr>
          <w:rFonts w:ascii="Arial" w:hAnsi="Arial" w:cs="Arial"/>
          <w:sz w:val="23"/>
          <w:szCs w:val="23"/>
          <w:lang w:val="es-ES"/>
        </w:rPr>
        <w:t xml:space="preserve"> o parcial a la Unión Europea. </w:t>
      </w:r>
    </w:p>
    <w:p w14:paraId="69AB7593" w14:textId="34198C49" w:rsidR="00AA0C87" w:rsidRDefault="00FA6898" w:rsidP="00FD40B7">
      <w:pPr>
        <w:spacing w:line="360" w:lineRule="auto"/>
        <w:jc w:val="both"/>
        <w:rPr>
          <w:rFonts w:ascii="Arial" w:hAnsi="Arial" w:cs="Arial"/>
          <w:sz w:val="23"/>
          <w:szCs w:val="23"/>
          <w:lang w:val="es-ES"/>
        </w:rPr>
      </w:pPr>
      <w:r w:rsidRPr="005D6711">
        <w:rPr>
          <w:rFonts w:ascii="Arial" w:hAnsi="Arial" w:cs="Arial"/>
          <w:sz w:val="23"/>
          <w:szCs w:val="23"/>
          <w:lang w:val="es-ES"/>
        </w:rPr>
        <w:t xml:space="preserve">En principio, la Unión Europea nació con el propósito de formar una alianza entre los países del continente europeo con el fin de sumar una sola fuerza y hacer un </w:t>
      </w:r>
      <w:r w:rsidRPr="005D6711">
        <w:rPr>
          <w:rFonts w:ascii="Arial" w:hAnsi="Arial" w:cs="Arial"/>
          <w:sz w:val="23"/>
          <w:szCs w:val="23"/>
          <w:lang w:val="es-ES"/>
        </w:rPr>
        <w:lastRenderedPageBreak/>
        <w:t>balance frente a las potencias</w:t>
      </w:r>
      <w:r w:rsidR="0086107A">
        <w:rPr>
          <w:rFonts w:ascii="Arial" w:hAnsi="Arial" w:cs="Arial"/>
          <w:sz w:val="23"/>
          <w:szCs w:val="23"/>
          <w:lang w:val="es-ES"/>
        </w:rPr>
        <w:t xml:space="preserve"> del momento en dicha época – EE.UU. y URSS</w:t>
      </w:r>
      <w:r w:rsidRPr="005D6711">
        <w:rPr>
          <w:rFonts w:ascii="Arial" w:hAnsi="Arial" w:cs="Arial"/>
          <w:sz w:val="23"/>
          <w:szCs w:val="23"/>
          <w:lang w:val="es-ES"/>
        </w:rPr>
        <w:t xml:space="preserve"> – y, de esta manera, evitar un nuevo conflicto</w:t>
      </w:r>
      <w:r w:rsidR="001C6FFD">
        <w:rPr>
          <w:rStyle w:val="Refdenotaalpie"/>
          <w:rFonts w:ascii="Arial" w:hAnsi="Arial" w:cs="Arial"/>
          <w:sz w:val="23"/>
          <w:szCs w:val="23"/>
          <w:lang w:val="es-ES"/>
        </w:rPr>
        <w:footnoteReference w:id="7"/>
      </w:r>
      <w:r w:rsidRPr="005D6711">
        <w:rPr>
          <w:rFonts w:ascii="Arial" w:hAnsi="Arial" w:cs="Arial"/>
          <w:sz w:val="23"/>
          <w:szCs w:val="23"/>
          <w:lang w:val="es-ES"/>
        </w:rPr>
        <w:t xml:space="preserve"> a gran escala</w:t>
      </w:r>
      <w:r w:rsidR="006102EF" w:rsidRPr="005D6711">
        <w:rPr>
          <w:rFonts w:ascii="Arial" w:hAnsi="Arial" w:cs="Arial"/>
          <w:sz w:val="23"/>
          <w:szCs w:val="23"/>
          <w:lang w:val="es-ES"/>
        </w:rPr>
        <w:t xml:space="preserve">. </w:t>
      </w:r>
    </w:p>
    <w:p w14:paraId="705BDA7F" w14:textId="02179C11" w:rsidR="006102EF" w:rsidRPr="005D6711" w:rsidRDefault="006102EF" w:rsidP="00FD40B7">
      <w:pPr>
        <w:spacing w:line="360" w:lineRule="auto"/>
        <w:jc w:val="both"/>
        <w:rPr>
          <w:rFonts w:ascii="Arial" w:hAnsi="Arial" w:cs="Arial"/>
          <w:sz w:val="23"/>
          <w:szCs w:val="23"/>
          <w:lang w:val="es-ES"/>
        </w:rPr>
      </w:pPr>
      <w:r w:rsidRPr="005D6711">
        <w:rPr>
          <w:rFonts w:ascii="Arial" w:hAnsi="Arial" w:cs="Arial"/>
          <w:sz w:val="23"/>
          <w:szCs w:val="23"/>
          <w:lang w:val="es-ES"/>
        </w:rPr>
        <w:t>Bajo esta misma línea, los diversos tratados de integración</w:t>
      </w:r>
      <w:r w:rsidR="0011080D">
        <w:rPr>
          <w:rStyle w:val="Refdenotaalfinal"/>
          <w:rFonts w:ascii="Arial" w:hAnsi="Arial" w:cs="Arial"/>
          <w:sz w:val="23"/>
          <w:szCs w:val="23"/>
          <w:lang w:val="es-ES"/>
        </w:rPr>
        <w:endnoteReference w:id="1"/>
      </w:r>
      <w:r w:rsidRPr="005D6711">
        <w:rPr>
          <w:rFonts w:ascii="Arial" w:hAnsi="Arial" w:cs="Arial"/>
          <w:sz w:val="23"/>
          <w:szCs w:val="23"/>
          <w:lang w:val="es-ES"/>
        </w:rPr>
        <w:t xml:space="preserve"> que permitieron el nacimiento de la Unión Europea han inculcado en sus ciudadanos una serie de tradiciones y, consecuentemente con </w:t>
      </w:r>
      <w:r w:rsidR="00735D7A" w:rsidRPr="005D6711">
        <w:rPr>
          <w:rFonts w:ascii="Arial" w:hAnsi="Arial" w:cs="Arial"/>
          <w:sz w:val="23"/>
          <w:szCs w:val="23"/>
          <w:lang w:val="es-ES"/>
        </w:rPr>
        <w:t>estas</w:t>
      </w:r>
      <w:r w:rsidRPr="005D6711">
        <w:rPr>
          <w:rFonts w:ascii="Arial" w:hAnsi="Arial" w:cs="Arial"/>
          <w:sz w:val="23"/>
          <w:szCs w:val="23"/>
          <w:lang w:val="es-ES"/>
        </w:rPr>
        <w:t xml:space="preserve">, el </w:t>
      </w:r>
      <w:r w:rsidRPr="00592616">
        <w:rPr>
          <w:rFonts w:ascii="Arial" w:hAnsi="Arial" w:cs="Arial"/>
          <w:sz w:val="23"/>
          <w:szCs w:val="23"/>
          <w:lang w:val="es-ES"/>
        </w:rPr>
        <w:t>apego</w:t>
      </w:r>
      <w:r w:rsidR="00592616">
        <w:rPr>
          <w:rStyle w:val="Refdenotaalfinal"/>
          <w:rFonts w:ascii="Arial" w:hAnsi="Arial" w:cs="Arial"/>
          <w:sz w:val="23"/>
          <w:szCs w:val="23"/>
          <w:lang w:val="es-ES"/>
        </w:rPr>
        <w:endnoteReference w:id="2"/>
      </w:r>
      <w:r w:rsidRPr="005D6711">
        <w:rPr>
          <w:rFonts w:ascii="Arial" w:hAnsi="Arial" w:cs="Arial"/>
          <w:sz w:val="23"/>
          <w:szCs w:val="23"/>
          <w:lang w:val="es-ES"/>
        </w:rPr>
        <w:t xml:space="preserve"> hacia su propia cultura e identidad. Factores que, sin duda, son los rasgos que los distinguen respecto de otras civilizaciones</w:t>
      </w:r>
      <w:r w:rsidR="00BD2476">
        <w:rPr>
          <w:rStyle w:val="Refdenotaalfinal"/>
          <w:rFonts w:ascii="Arial" w:hAnsi="Arial" w:cs="Arial"/>
          <w:sz w:val="23"/>
          <w:szCs w:val="23"/>
          <w:lang w:val="es-ES"/>
        </w:rPr>
        <w:endnoteReference w:id="3"/>
      </w:r>
      <w:r w:rsidRPr="005D6711">
        <w:rPr>
          <w:rFonts w:ascii="Arial" w:hAnsi="Arial" w:cs="Arial"/>
          <w:sz w:val="23"/>
          <w:szCs w:val="23"/>
          <w:lang w:val="es-ES"/>
        </w:rPr>
        <w:t xml:space="preserve">. </w:t>
      </w:r>
    </w:p>
    <w:p w14:paraId="0EDA28A9" w14:textId="2880A568" w:rsidR="00BD3B6A" w:rsidRPr="005D6711" w:rsidRDefault="00BD3B6A" w:rsidP="00FD40B7">
      <w:pPr>
        <w:spacing w:line="360" w:lineRule="auto"/>
        <w:jc w:val="both"/>
        <w:rPr>
          <w:rFonts w:ascii="Arial" w:hAnsi="Arial" w:cs="Arial"/>
          <w:sz w:val="23"/>
          <w:szCs w:val="23"/>
          <w:lang w:val="es-ES"/>
        </w:rPr>
      </w:pPr>
      <w:r w:rsidRPr="005D6711">
        <w:rPr>
          <w:rFonts w:ascii="Arial" w:hAnsi="Arial" w:cs="Arial"/>
          <w:sz w:val="23"/>
          <w:szCs w:val="23"/>
          <w:lang w:val="es-ES"/>
        </w:rPr>
        <w:t>Sin embargo,</w:t>
      </w:r>
      <w:r w:rsidR="006E1317">
        <w:rPr>
          <w:rFonts w:ascii="Arial" w:hAnsi="Arial" w:cs="Arial"/>
          <w:sz w:val="23"/>
          <w:szCs w:val="23"/>
          <w:lang w:val="es-ES"/>
        </w:rPr>
        <w:t xml:space="preserve"> la</w:t>
      </w:r>
      <w:r w:rsidR="00980C47" w:rsidRPr="005D6711">
        <w:rPr>
          <w:rFonts w:ascii="Arial" w:hAnsi="Arial" w:cs="Arial"/>
          <w:sz w:val="23"/>
          <w:szCs w:val="23"/>
          <w:lang w:val="es-ES"/>
        </w:rPr>
        <w:t xml:space="preserve"> idea</w:t>
      </w:r>
      <w:r w:rsidRPr="005D6711">
        <w:rPr>
          <w:rFonts w:ascii="Arial" w:hAnsi="Arial" w:cs="Arial"/>
          <w:sz w:val="23"/>
          <w:szCs w:val="23"/>
          <w:lang w:val="es-ES"/>
        </w:rPr>
        <w:t xml:space="preserve"> de </w:t>
      </w:r>
      <w:r w:rsidRPr="006E1317">
        <w:rPr>
          <w:rFonts w:ascii="Arial" w:hAnsi="Arial" w:cs="Arial"/>
          <w:i/>
          <w:sz w:val="23"/>
          <w:szCs w:val="23"/>
          <w:lang w:val="es-ES"/>
        </w:rPr>
        <w:t xml:space="preserve">comunidad </w:t>
      </w:r>
      <w:r w:rsidR="00980C47" w:rsidRPr="006E1317">
        <w:rPr>
          <w:rFonts w:ascii="Arial" w:hAnsi="Arial" w:cs="Arial"/>
          <w:i/>
          <w:sz w:val="23"/>
          <w:szCs w:val="23"/>
          <w:lang w:val="es-ES"/>
        </w:rPr>
        <w:t>global europea</w:t>
      </w:r>
      <w:r w:rsidR="006E1317">
        <w:rPr>
          <w:rStyle w:val="Refdenotaalpie"/>
          <w:rFonts w:ascii="Arial" w:hAnsi="Arial" w:cs="Arial"/>
          <w:i/>
          <w:sz w:val="23"/>
          <w:szCs w:val="23"/>
          <w:lang w:val="es-ES"/>
        </w:rPr>
        <w:footnoteReference w:id="8"/>
      </w:r>
      <w:r w:rsidR="00980C47" w:rsidRPr="005D6711">
        <w:rPr>
          <w:rFonts w:ascii="Arial" w:hAnsi="Arial" w:cs="Arial"/>
          <w:sz w:val="23"/>
          <w:szCs w:val="23"/>
          <w:lang w:val="es-ES"/>
        </w:rPr>
        <w:t xml:space="preserve"> propiamente dicha</w:t>
      </w:r>
      <w:r w:rsidRPr="005D6711">
        <w:rPr>
          <w:rFonts w:ascii="Arial" w:hAnsi="Arial" w:cs="Arial"/>
          <w:sz w:val="23"/>
          <w:szCs w:val="23"/>
          <w:lang w:val="es-ES"/>
        </w:rPr>
        <w:t xml:space="preserve"> se ha ido distorsionando en los últimos años, especialmente a partir del </w:t>
      </w:r>
      <w:r w:rsidR="005126BF" w:rsidRPr="005D6711">
        <w:rPr>
          <w:rFonts w:ascii="Arial" w:hAnsi="Arial" w:cs="Arial"/>
          <w:sz w:val="23"/>
          <w:szCs w:val="23"/>
          <w:lang w:val="es-ES"/>
        </w:rPr>
        <w:t xml:space="preserve">año </w:t>
      </w:r>
      <w:r w:rsidRPr="005D6711">
        <w:rPr>
          <w:rFonts w:ascii="Arial" w:hAnsi="Arial" w:cs="Arial"/>
          <w:sz w:val="23"/>
          <w:szCs w:val="23"/>
          <w:lang w:val="es-ES"/>
        </w:rPr>
        <w:t>2015</w:t>
      </w:r>
      <w:r w:rsidR="00295B7B">
        <w:rPr>
          <w:rStyle w:val="Refdenotaalfinal"/>
          <w:rFonts w:ascii="Arial" w:hAnsi="Arial" w:cs="Arial"/>
          <w:sz w:val="23"/>
          <w:szCs w:val="23"/>
          <w:lang w:val="es-ES"/>
        </w:rPr>
        <w:endnoteReference w:id="4"/>
      </w:r>
      <w:r w:rsidRPr="005D6711">
        <w:rPr>
          <w:rFonts w:ascii="Arial" w:hAnsi="Arial" w:cs="Arial"/>
          <w:sz w:val="23"/>
          <w:szCs w:val="23"/>
          <w:lang w:val="es-ES"/>
        </w:rPr>
        <w:t>. El estricto cumplimiento de las funciones e ideales</w:t>
      </w:r>
      <w:r w:rsidR="00C43A0C">
        <w:rPr>
          <w:rStyle w:val="Refdenotaalfinal"/>
          <w:rFonts w:ascii="Arial" w:hAnsi="Arial" w:cs="Arial"/>
          <w:sz w:val="23"/>
          <w:szCs w:val="23"/>
          <w:lang w:val="es-ES"/>
        </w:rPr>
        <w:endnoteReference w:id="5"/>
      </w:r>
      <w:r w:rsidRPr="005D6711">
        <w:rPr>
          <w:rFonts w:ascii="Arial" w:hAnsi="Arial" w:cs="Arial"/>
          <w:sz w:val="23"/>
          <w:szCs w:val="23"/>
          <w:lang w:val="es-ES"/>
        </w:rPr>
        <w:t xml:space="preserve"> de la Unión Europea </w:t>
      </w:r>
      <w:r w:rsidR="005D6DBD" w:rsidRPr="005D6711">
        <w:rPr>
          <w:rFonts w:ascii="Arial" w:hAnsi="Arial" w:cs="Arial"/>
          <w:sz w:val="23"/>
          <w:szCs w:val="23"/>
          <w:lang w:val="es-ES"/>
        </w:rPr>
        <w:t xml:space="preserve">han ido llevándola a </w:t>
      </w:r>
      <w:r w:rsidRPr="005D6711">
        <w:rPr>
          <w:rFonts w:ascii="Arial" w:hAnsi="Arial" w:cs="Arial"/>
          <w:sz w:val="23"/>
          <w:szCs w:val="23"/>
          <w:lang w:val="es-ES"/>
        </w:rPr>
        <w:t>situaciones que no escapan de nuestro</w:t>
      </w:r>
      <w:r w:rsidR="0040690F" w:rsidRPr="005D6711">
        <w:rPr>
          <w:rFonts w:ascii="Arial" w:hAnsi="Arial" w:cs="Arial"/>
          <w:sz w:val="23"/>
          <w:szCs w:val="23"/>
          <w:lang w:val="es-ES"/>
        </w:rPr>
        <w:t xml:space="preserve"> conocimiento, como por ejemplo la</w:t>
      </w:r>
      <w:r w:rsidRPr="005D6711">
        <w:rPr>
          <w:rFonts w:ascii="Arial" w:hAnsi="Arial" w:cs="Arial"/>
          <w:sz w:val="23"/>
          <w:szCs w:val="23"/>
          <w:lang w:val="es-ES"/>
        </w:rPr>
        <w:t xml:space="preserve"> </w:t>
      </w:r>
      <w:r w:rsidR="0040690F" w:rsidRPr="005D6711">
        <w:rPr>
          <w:rFonts w:ascii="Arial" w:hAnsi="Arial" w:cs="Arial"/>
          <w:sz w:val="23"/>
          <w:szCs w:val="23"/>
          <w:lang w:val="es-ES"/>
        </w:rPr>
        <w:t>falta de seguridad</w:t>
      </w:r>
      <w:r w:rsidRPr="005D6711">
        <w:rPr>
          <w:rFonts w:ascii="Arial" w:hAnsi="Arial" w:cs="Arial"/>
          <w:sz w:val="23"/>
          <w:szCs w:val="23"/>
          <w:lang w:val="es-ES"/>
        </w:rPr>
        <w:t xml:space="preserve">, </w:t>
      </w:r>
      <w:r w:rsidR="001855A2" w:rsidRPr="005D6711">
        <w:rPr>
          <w:rFonts w:ascii="Arial" w:hAnsi="Arial" w:cs="Arial"/>
          <w:sz w:val="23"/>
          <w:szCs w:val="23"/>
          <w:lang w:val="es-ES"/>
        </w:rPr>
        <w:t xml:space="preserve">el </w:t>
      </w:r>
      <w:r w:rsidRPr="005D6711">
        <w:rPr>
          <w:rFonts w:ascii="Arial" w:hAnsi="Arial" w:cs="Arial"/>
          <w:sz w:val="23"/>
          <w:szCs w:val="23"/>
          <w:lang w:val="es-ES"/>
        </w:rPr>
        <w:t xml:space="preserve">crimen organizado, </w:t>
      </w:r>
      <w:r w:rsidR="001855A2" w:rsidRPr="005D6711">
        <w:rPr>
          <w:rFonts w:ascii="Arial" w:hAnsi="Arial" w:cs="Arial"/>
          <w:sz w:val="23"/>
          <w:szCs w:val="23"/>
          <w:lang w:val="es-ES"/>
        </w:rPr>
        <w:t xml:space="preserve">el </w:t>
      </w:r>
      <w:r w:rsidRPr="005D6711">
        <w:rPr>
          <w:rFonts w:ascii="Arial" w:hAnsi="Arial" w:cs="Arial"/>
          <w:sz w:val="23"/>
          <w:szCs w:val="23"/>
          <w:lang w:val="es-ES"/>
        </w:rPr>
        <w:t xml:space="preserve">desempleo a causa de la recesión económica, </w:t>
      </w:r>
      <w:r w:rsidR="001855A2" w:rsidRPr="005D6711">
        <w:rPr>
          <w:rFonts w:ascii="Arial" w:hAnsi="Arial" w:cs="Arial"/>
          <w:sz w:val="23"/>
          <w:szCs w:val="23"/>
          <w:lang w:val="es-ES"/>
        </w:rPr>
        <w:t xml:space="preserve">la </w:t>
      </w:r>
      <w:r w:rsidRPr="005D6711">
        <w:rPr>
          <w:rFonts w:ascii="Arial" w:hAnsi="Arial" w:cs="Arial"/>
          <w:sz w:val="23"/>
          <w:szCs w:val="23"/>
          <w:lang w:val="es-ES"/>
        </w:rPr>
        <w:t xml:space="preserve">crisis migratoria, </w:t>
      </w:r>
      <w:r w:rsidR="001855A2" w:rsidRPr="005D6711">
        <w:rPr>
          <w:rFonts w:ascii="Arial" w:hAnsi="Arial" w:cs="Arial"/>
          <w:sz w:val="23"/>
          <w:szCs w:val="23"/>
          <w:lang w:val="es-ES"/>
        </w:rPr>
        <w:t xml:space="preserve">el </w:t>
      </w:r>
      <w:r w:rsidR="0040690F" w:rsidRPr="005D6711">
        <w:rPr>
          <w:rFonts w:ascii="Arial" w:hAnsi="Arial" w:cs="Arial"/>
          <w:sz w:val="23"/>
          <w:szCs w:val="23"/>
          <w:lang w:val="es-ES"/>
        </w:rPr>
        <w:t xml:space="preserve">terrorismo, </w:t>
      </w:r>
      <w:r w:rsidR="00F4765A" w:rsidRPr="005D6711">
        <w:rPr>
          <w:rFonts w:ascii="Arial" w:hAnsi="Arial" w:cs="Arial"/>
          <w:sz w:val="23"/>
          <w:szCs w:val="23"/>
          <w:lang w:val="es-ES"/>
        </w:rPr>
        <w:t xml:space="preserve">entre otros </w:t>
      </w:r>
      <w:r w:rsidRPr="005D6711">
        <w:rPr>
          <w:rFonts w:ascii="Arial" w:hAnsi="Arial" w:cs="Arial"/>
          <w:sz w:val="23"/>
          <w:szCs w:val="23"/>
          <w:lang w:val="es-ES"/>
        </w:rPr>
        <w:t xml:space="preserve">. </w:t>
      </w:r>
    </w:p>
    <w:p w14:paraId="74D0E163" w14:textId="0C637666" w:rsidR="000C76C8" w:rsidRDefault="00BC2A1C" w:rsidP="00FD40B7">
      <w:pPr>
        <w:spacing w:line="360" w:lineRule="auto"/>
        <w:jc w:val="both"/>
        <w:rPr>
          <w:rFonts w:ascii="Arial" w:hAnsi="Arial" w:cs="Arial"/>
          <w:sz w:val="23"/>
          <w:szCs w:val="23"/>
          <w:lang w:val="es-ES"/>
        </w:rPr>
      </w:pPr>
      <w:r w:rsidRPr="005D6711">
        <w:rPr>
          <w:rFonts w:ascii="Arial" w:hAnsi="Arial" w:cs="Arial"/>
          <w:sz w:val="23"/>
          <w:szCs w:val="23"/>
          <w:lang w:val="es-ES"/>
        </w:rPr>
        <w:t xml:space="preserve">Frente a dichas circunstancias, </w:t>
      </w:r>
      <w:r w:rsidR="0026469C" w:rsidRPr="005D6711">
        <w:rPr>
          <w:rFonts w:ascii="Arial" w:hAnsi="Arial" w:cs="Arial"/>
          <w:sz w:val="23"/>
          <w:szCs w:val="23"/>
          <w:lang w:val="es-ES"/>
        </w:rPr>
        <w:t>las principales instituciones europeas como el Consejo Europeo, la Comisión Europea y el Parl</w:t>
      </w:r>
      <w:r w:rsidR="001552E8" w:rsidRPr="005D6711">
        <w:rPr>
          <w:rFonts w:ascii="Arial" w:hAnsi="Arial" w:cs="Arial"/>
          <w:sz w:val="23"/>
          <w:szCs w:val="23"/>
          <w:lang w:val="es-ES"/>
        </w:rPr>
        <w:t>amento Europeo muestran insensibilidad</w:t>
      </w:r>
      <w:r w:rsidR="0026469C" w:rsidRPr="005D6711">
        <w:rPr>
          <w:rFonts w:ascii="Arial" w:hAnsi="Arial" w:cs="Arial"/>
          <w:sz w:val="23"/>
          <w:szCs w:val="23"/>
          <w:lang w:val="es-ES"/>
        </w:rPr>
        <w:t xml:space="preserve"> entre su gente.</w:t>
      </w:r>
      <w:r w:rsidR="0091755B">
        <w:rPr>
          <w:rFonts w:ascii="Arial" w:hAnsi="Arial" w:cs="Arial"/>
          <w:sz w:val="23"/>
          <w:szCs w:val="23"/>
          <w:lang w:val="es-ES"/>
        </w:rPr>
        <w:t xml:space="preserve"> </w:t>
      </w:r>
      <w:sdt>
        <w:sdtPr>
          <w:rPr>
            <w:rFonts w:ascii="Arial" w:hAnsi="Arial" w:cs="Arial"/>
            <w:sz w:val="23"/>
            <w:szCs w:val="23"/>
            <w:lang w:val="es-ES"/>
          </w:rPr>
          <w:id w:val="127979018"/>
          <w:citation/>
        </w:sdtPr>
        <w:sdtContent>
          <w:r w:rsidR="0091755B">
            <w:rPr>
              <w:rFonts w:ascii="Arial" w:hAnsi="Arial" w:cs="Arial"/>
              <w:sz w:val="23"/>
              <w:szCs w:val="23"/>
              <w:lang w:val="es-ES"/>
            </w:rPr>
            <w:fldChar w:fldCharType="begin"/>
          </w:r>
          <w:r w:rsidR="0091755B">
            <w:rPr>
              <w:rFonts w:ascii="Arial" w:hAnsi="Arial" w:cs="Arial"/>
              <w:sz w:val="23"/>
              <w:szCs w:val="23"/>
              <w:lang w:val="es-ES"/>
            </w:rPr>
            <w:instrText xml:space="preserve"> CITATION Pér15 \l 3082 </w:instrText>
          </w:r>
          <w:r w:rsidR="0091755B">
            <w:rPr>
              <w:rFonts w:ascii="Arial" w:hAnsi="Arial" w:cs="Arial"/>
              <w:sz w:val="23"/>
              <w:szCs w:val="23"/>
              <w:lang w:val="es-ES"/>
            </w:rPr>
            <w:fldChar w:fldCharType="separate"/>
          </w:r>
          <w:r w:rsidR="0091755B" w:rsidRPr="00130D5D">
            <w:rPr>
              <w:rFonts w:ascii="Arial" w:hAnsi="Arial" w:cs="Arial"/>
              <w:noProof/>
              <w:sz w:val="23"/>
              <w:szCs w:val="23"/>
              <w:lang w:val="es-ES"/>
            </w:rPr>
            <w:t>(Pérez-Maura, 2015)</w:t>
          </w:r>
          <w:r w:rsidR="0091755B">
            <w:rPr>
              <w:rFonts w:ascii="Arial" w:hAnsi="Arial" w:cs="Arial"/>
              <w:sz w:val="23"/>
              <w:szCs w:val="23"/>
              <w:lang w:val="es-ES"/>
            </w:rPr>
            <w:fldChar w:fldCharType="end"/>
          </w:r>
        </w:sdtContent>
      </w:sdt>
      <w:r w:rsidR="0026469C" w:rsidRPr="005D6711">
        <w:rPr>
          <w:rFonts w:ascii="Arial" w:hAnsi="Arial" w:cs="Arial"/>
          <w:sz w:val="23"/>
          <w:szCs w:val="23"/>
          <w:lang w:val="es-ES"/>
        </w:rPr>
        <w:t xml:space="preserve"> </w:t>
      </w:r>
      <w:r w:rsidR="00066E0E" w:rsidRPr="005D6711">
        <w:rPr>
          <w:rFonts w:ascii="Arial" w:hAnsi="Arial" w:cs="Arial"/>
          <w:sz w:val="23"/>
          <w:szCs w:val="23"/>
          <w:lang w:val="es-ES"/>
        </w:rPr>
        <w:t xml:space="preserve">La población europea siente que el actuar de estos órganos es lento y hasta inexistente, por lo que se genera un descontento social que trae consigo el resentimiento </w:t>
      </w:r>
      <w:r w:rsidR="001552E8" w:rsidRPr="005D6711">
        <w:rPr>
          <w:rFonts w:ascii="Arial" w:hAnsi="Arial" w:cs="Arial"/>
          <w:sz w:val="23"/>
          <w:szCs w:val="23"/>
          <w:lang w:val="es-ES"/>
        </w:rPr>
        <w:t xml:space="preserve">y desentendimiento a la figura de la Unión Europea. </w:t>
      </w:r>
    </w:p>
    <w:p w14:paraId="6954D304" w14:textId="05113D92" w:rsidR="00473C59" w:rsidRPr="00BF1CBD" w:rsidRDefault="00473C59" w:rsidP="00FD40B7">
      <w:pPr>
        <w:spacing w:line="360" w:lineRule="auto"/>
        <w:jc w:val="both"/>
        <w:rPr>
          <w:rFonts w:ascii="Arial" w:hAnsi="Arial" w:cs="Arial"/>
          <w:i/>
          <w:sz w:val="23"/>
          <w:szCs w:val="23"/>
          <w:lang w:val="es-ES"/>
        </w:rPr>
      </w:pPr>
      <w:r w:rsidRPr="00BF1CBD">
        <w:rPr>
          <w:rFonts w:ascii="Arial" w:hAnsi="Arial" w:cs="Arial"/>
          <w:sz w:val="23"/>
          <w:szCs w:val="23"/>
          <w:lang w:val="es-ES"/>
        </w:rPr>
        <w:t>“</w:t>
      </w:r>
      <w:r w:rsidRPr="00BF1CBD">
        <w:rPr>
          <w:rFonts w:ascii="Arial" w:hAnsi="Arial" w:cs="Arial"/>
          <w:i/>
          <w:sz w:val="23"/>
          <w:szCs w:val="23"/>
          <w:lang w:val="es-ES"/>
        </w:rPr>
        <w:t>La aspiración de la UE</w:t>
      </w:r>
      <w:r w:rsidR="005D6790" w:rsidRPr="00BF1CBD">
        <w:rPr>
          <w:rFonts w:ascii="Arial" w:hAnsi="Arial" w:cs="Arial"/>
          <w:i/>
          <w:sz w:val="23"/>
          <w:szCs w:val="23"/>
          <w:lang w:val="es-ES"/>
        </w:rPr>
        <w:t xml:space="preserve"> de ser la economía del conocimiento más competitiva y dinámica del mundo (…) había colisionado estrepitosamente con el mante</w:t>
      </w:r>
      <w:r w:rsidR="00427DE8" w:rsidRPr="00BF1CBD">
        <w:rPr>
          <w:rFonts w:ascii="Arial" w:hAnsi="Arial" w:cs="Arial"/>
          <w:i/>
          <w:sz w:val="23"/>
          <w:szCs w:val="23"/>
          <w:lang w:val="es-ES"/>
        </w:rPr>
        <w:t>nimiento de una Nacionalismo (…)</w:t>
      </w:r>
      <w:r w:rsidR="00BF1CBD" w:rsidRPr="00BF1CBD">
        <w:rPr>
          <w:rFonts w:ascii="Arial" w:hAnsi="Arial" w:cs="Arial"/>
          <w:sz w:val="23"/>
          <w:szCs w:val="23"/>
          <w:lang w:val="es-ES"/>
        </w:rPr>
        <w:t xml:space="preserve">” </w:t>
      </w:r>
      <w:sdt>
        <w:sdtPr>
          <w:rPr>
            <w:rFonts w:ascii="Arial" w:hAnsi="Arial" w:cs="Arial"/>
            <w:sz w:val="23"/>
            <w:szCs w:val="23"/>
            <w:lang w:val="es-ES"/>
          </w:rPr>
          <w:id w:val="444813722"/>
          <w:citation/>
        </w:sdtPr>
        <w:sdtContent>
          <w:r w:rsidR="006A0375">
            <w:rPr>
              <w:rFonts w:ascii="Arial" w:hAnsi="Arial" w:cs="Arial"/>
              <w:sz w:val="23"/>
              <w:szCs w:val="23"/>
              <w:lang w:val="es-ES"/>
            </w:rPr>
            <w:fldChar w:fldCharType="begin"/>
          </w:r>
          <w:r w:rsidR="006A0375">
            <w:rPr>
              <w:rFonts w:ascii="Arial" w:hAnsi="Arial" w:cs="Arial"/>
              <w:sz w:val="23"/>
              <w:szCs w:val="23"/>
              <w:lang w:val="es-ES"/>
            </w:rPr>
            <w:instrText xml:space="preserve"> CITATION Mor12 \l 3082 </w:instrText>
          </w:r>
          <w:r w:rsidR="006A0375">
            <w:rPr>
              <w:rFonts w:ascii="Arial" w:hAnsi="Arial" w:cs="Arial"/>
              <w:sz w:val="23"/>
              <w:szCs w:val="23"/>
              <w:lang w:val="es-ES"/>
            </w:rPr>
            <w:fldChar w:fldCharType="separate"/>
          </w:r>
          <w:r w:rsidR="006A0375" w:rsidRPr="006A0375">
            <w:rPr>
              <w:rFonts w:ascii="Arial" w:hAnsi="Arial" w:cs="Arial"/>
              <w:noProof/>
              <w:sz w:val="23"/>
              <w:szCs w:val="23"/>
              <w:lang w:val="es-ES"/>
            </w:rPr>
            <w:t>(Moreno Fernández, 2012)</w:t>
          </w:r>
          <w:r w:rsidR="006A0375">
            <w:rPr>
              <w:rFonts w:ascii="Arial" w:hAnsi="Arial" w:cs="Arial"/>
              <w:sz w:val="23"/>
              <w:szCs w:val="23"/>
              <w:lang w:val="es-ES"/>
            </w:rPr>
            <w:fldChar w:fldCharType="end"/>
          </w:r>
        </w:sdtContent>
      </w:sdt>
    </w:p>
    <w:p w14:paraId="314AE1E2" w14:textId="77777777" w:rsidR="00A93544" w:rsidRDefault="00003944" w:rsidP="00FD40B7">
      <w:pPr>
        <w:spacing w:line="360" w:lineRule="auto"/>
        <w:jc w:val="both"/>
        <w:rPr>
          <w:rFonts w:ascii="Arial" w:hAnsi="Arial" w:cs="Arial"/>
          <w:sz w:val="23"/>
          <w:szCs w:val="23"/>
          <w:lang w:val="es-ES"/>
        </w:rPr>
      </w:pPr>
      <w:r w:rsidRPr="005D6711">
        <w:rPr>
          <w:rFonts w:ascii="Arial" w:hAnsi="Arial" w:cs="Arial"/>
          <w:sz w:val="23"/>
          <w:szCs w:val="23"/>
          <w:lang w:val="es-ES"/>
        </w:rPr>
        <w:t xml:space="preserve">Dicho contexto ha propiciado </w:t>
      </w:r>
      <w:r w:rsidR="00EB2DF2" w:rsidRPr="005D6711">
        <w:rPr>
          <w:rFonts w:ascii="Arial" w:hAnsi="Arial" w:cs="Arial"/>
          <w:sz w:val="23"/>
          <w:szCs w:val="23"/>
          <w:lang w:val="es-ES"/>
        </w:rPr>
        <w:t xml:space="preserve">en el continente europeo </w:t>
      </w:r>
      <w:r w:rsidRPr="005D6711">
        <w:rPr>
          <w:rFonts w:ascii="Arial" w:hAnsi="Arial" w:cs="Arial"/>
          <w:sz w:val="23"/>
          <w:szCs w:val="23"/>
          <w:lang w:val="es-ES"/>
        </w:rPr>
        <w:t>el</w:t>
      </w:r>
      <w:r w:rsidR="0091755B">
        <w:rPr>
          <w:rFonts w:ascii="Arial" w:hAnsi="Arial" w:cs="Arial"/>
          <w:sz w:val="23"/>
          <w:szCs w:val="23"/>
          <w:lang w:val="es-ES"/>
        </w:rPr>
        <w:t xml:space="preserve"> resurgimiento del Nacionalismo y el auge de la Derecha R</w:t>
      </w:r>
      <w:r w:rsidR="00EB2DF2" w:rsidRPr="005D6711">
        <w:rPr>
          <w:rFonts w:ascii="Arial" w:hAnsi="Arial" w:cs="Arial"/>
          <w:sz w:val="23"/>
          <w:szCs w:val="23"/>
          <w:lang w:val="es-ES"/>
        </w:rPr>
        <w:t>adical</w:t>
      </w:r>
      <w:r w:rsidR="00A4702B">
        <w:rPr>
          <w:rFonts w:ascii="Arial" w:hAnsi="Arial" w:cs="Arial"/>
          <w:sz w:val="23"/>
          <w:szCs w:val="23"/>
          <w:lang w:val="es-ES"/>
        </w:rPr>
        <w:t xml:space="preserve">; en palabras de Sami </w:t>
      </w:r>
      <w:proofErr w:type="spellStart"/>
      <w:r w:rsidR="00A4702B">
        <w:rPr>
          <w:rFonts w:ascii="Arial" w:hAnsi="Arial" w:cs="Arial"/>
          <w:sz w:val="23"/>
          <w:szCs w:val="23"/>
          <w:lang w:val="es-ES"/>
        </w:rPr>
        <w:t>Naïr</w:t>
      </w:r>
      <w:proofErr w:type="spellEnd"/>
      <w:r w:rsidR="00A4702B">
        <w:rPr>
          <w:rStyle w:val="Refdenotaalpie"/>
          <w:rFonts w:ascii="Arial" w:hAnsi="Arial" w:cs="Arial"/>
          <w:sz w:val="23"/>
          <w:szCs w:val="23"/>
          <w:lang w:val="es-ES"/>
        </w:rPr>
        <w:footnoteReference w:id="9"/>
      </w:r>
      <w:r w:rsidR="00A4702B">
        <w:rPr>
          <w:rFonts w:ascii="Arial" w:hAnsi="Arial" w:cs="Arial"/>
          <w:sz w:val="23"/>
          <w:szCs w:val="23"/>
          <w:lang w:val="es-ES"/>
        </w:rPr>
        <w:t>, el “retorno de los Estado-nación</w:t>
      </w:r>
      <w:r w:rsidR="00132C2B">
        <w:rPr>
          <w:rFonts w:ascii="Arial" w:hAnsi="Arial" w:cs="Arial"/>
          <w:sz w:val="23"/>
          <w:szCs w:val="23"/>
          <w:lang w:val="es-ES"/>
        </w:rPr>
        <w:t xml:space="preserve">” </w:t>
      </w:r>
      <w:sdt>
        <w:sdtPr>
          <w:rPr>
            <w:rFonts w:ascii="Arial" w:hAnsi="Arial" w:cs="Arial"/>
            <w:sz w:val="23"/>
            <w:szCs w:val="23"/>
            <w:lang w:val="es-ES"/>
          </w:rPr>
          <w:id w:val="309981657"/>
          <w:citation/>
        </w:sdtPr>
        <w:sdtContent>
          <w:r w:rsidR="00132C2B">
            <w:rPr>
              <w:rFonts w:ascii="Arial" w:hAnsi="Arial" w:cs="Arial"/>
              <w:sz w:val="23"/>
              <w:szCs w:val="23"/>
              <w:lang w:val="es-ES"/>
            </w:rPr>
            <w:fldChar w:fldCharType="begin"/>
          </w:r>
          <w:r w:rsidR="00132C2B">
            <w:rPr>
              <w:rFonts w:ascii="Arial" w:hAnsi="Arial" w:cs="Arial"/>
              <w:sz w:val="23"/>
              <w:szCs w:val="23"/>
              <w:lang w:val="es-ES"/>
            </w:rPr>
            <w:instrText xml:space="preserve"> CITATION Naï14 \l 3082 </w:instrText>
          </w:r>
          <w:r w:rsidR="00132C2B">
            <w:rPr>
              <w:rFonts w:ascii="Arial" w:hAnsi="Arial" w:cs="Arial"/>
              <w:sz w:val="23"/>
              <w:szCs w:val="23"/>
              <w:lang w:val="es-ES"/>
            </w:rPr>
            <w:fldChar w:fldCharType="separate"/>
          </w:r>
          <w:r w:rsidR="00132C2B" w:rsidRPr="00132C2B">
            <w:rPr>
              <w:rFonts w:ascii="Arial" w:hAnsi="Arial" w:cs="Arial"/>
              <w:noProof/>
              <w:sz w:val="23"/>
              <w:szCs w:val="23"/>
              <w:lang w:val="es-ES"/>
            </w:rPr>
            <w:t>(Naïr, 2014)</w:t>
          </w:r>
          <w:r w:rsidR="00132C2B">
            <w:rPr>
              <w:rFonts w:ascii="Arial" w:hAnsi="Arial" w:cs="Arial"/>
              <w:sz w:val="23"/>
              <w:szCs w:val="23"/>
              <w:lang w:val="es-ES"/>
            </w:rPr>
            <w:fldChar w:fldCharType="end"/>
          </w:r>
        </w:sdtContent>
      </w:sdt>
      <w:r w:rsidR="00105813">
        <w:rPr>
          <w:rFonts w:ascii="Arial" w:hAnsi="Arial" w:cs="Arial"/>
          <w:sz w:val="23"/>
          <w:szCs w:val="23"/>
          <w:lang w:val="es-ES"/>
        </w:rPr>
        <w:t xml:space="preserve"> que es precisamente el denominador común de los partidos euroescépticos. </w:t>
      </w:r>
      <w:r w:rsidR="006339B7">
        <w:rPr>
          <w:rFonts w:ascii="Arial" w:hAnsi="Arial" w:cs="Arial"/>
          <w:sz w:val="23"/>
          <w:szCs w:val="23"/>
          <w:lang w:val="es-ES"/>
        </w:rPr>
        <w:t>Se trata de re</w:t>
      </w:r>
      <w:r w:rsidR="00F26501">
        <w:rPr>
          <w:rFonts w:ascii="Arial" w:hAnsi="Arial" w:cs="Arial"/>
          <w:sz w:val="23"/>
          <w:szCs w:val="23"/>
          <w:lang w:val="es-ES"/>
        </w:rPr>
        <w:t xml:space="preserve">cuperar el sentimiento nacionalista; </w:t>
      </w:r>
      <w:r w:rsidR="00F26501" w:rsidRPr="005D6711">
        <w:rPr>
          <w:rFonts w:ascii="Arial" w:hAnsi="Arial" w:cs="Arial"/>
          <w:sz w:val="23"/>
          <w:szCs w:val="23"/>
          <w:lang w:val="es-ES"/>
        </w:rPr>
        <w:t xml:space="preserve">la noción de sentirse perteneciente a un territorio por los rasgos físicos similares, la cultura y el habla comunes. </w:t>
      </w:r>
    </w:p>
    <w:p w14:paraId="4626C89E" w14:textId="38769DDB" w:rsidR="00A93544" w:rsidRPr="005D6711" w:rsidRDefault="00A93E54" w:rsidP="00FD40B7">
      <w:pPr>
        <w:spacing w:line="360" w:lineRule="auto"/>
        <w:jc w:val="both"/>
        <w:rPr>
          <w:rFonts w:ascii="Arial" w:hAnsi="Arial" w:cs="Arial"/>
          <w:sz w:val="23"/>
          <w:szCs w:val="23"/>
          <w:lang w:val="es-ES"/>
        </w:rPr>
      </w:pPr>
      <w:r>
        <w:rPr>
          <w:rFonts w:ascii="Arial" w:hAnsi="Arial" w:cs="Arial"/>
          <w:sz w:val="23"/>
          <w:szCs w:val="23"/>
          <w:lang w:val="es-ES"/>
        </w:rPr>
        <w:t xml:space="preserve">Esta situación </w:t>
      </w:r>
      <w:r w:rsidR="00D51398" w:rsidRPr="005D6711">
        <w:rPr>
          <w:rFonts w:ascii="Arial" w:hAnsi="Arial" w:cs="Arial"/>
          <w:sz w:val="23"/>
          <w:szCs w:val="23"/>
          <w:lang w:val="es-ES"/>
        </w:rPr>
        <w:t xml:space="preserve">agrava aún más la crisis </w:t>
      </w:r>
      <w:r w:rsidR="00A76E26" w:rsidRPr="005D6711">
        <w:rPr>
          <w:rFonts w:ascii="Arial" w:hAnsi="Arial" w:cs="Arial"/>
          <w:sz w:val="23"/>
          <w:szCs w:val="23"/>
          <w:lang w:val="es-ES"/>
        </w:rPr>
        <w:t>e</w:t>
      </w:r>
      <w:r w:rsidR="00D51398" w:rsidRPr="005D6711">
        <w:rPr>
          <w:rFonts w:ascii="Arial" w:hAnsi="Arial" w:cs="Arial"/>
          <w:sz w:val="23"/>
          <w:szCs w:val="23"/>
          <w:lang w:val="es-ES"/>
        </w:rPr>
        <w:t xml:space="preserve">uropea, en tanto </w:t>
      </w:r>
      <w:r w:rsidR="00643CF0">
        <w:rPr>
          <w:rFonts w:ascii="Arial" w:hAnsi="Arial" w:cs="Arial"/>
          <w:sz w:val="23"/>
          <w:szCs w:val="23"/>
          <w:lang w:val="es-ES"/>
        </w:rPr>
        <w:t>el resurgimiento del Nacionalismo</w:t>
      </w:r>
      <w:r w:rsidR="002D4D9E" w:rsidRPr="005D6711">
        <w:rPr>
          <w:rFonts w:ascii="Arial" w:hAnsi="Arial" w:cs="Arial"/>
          <w:sz w:val="23"/>
          <w:szCs w:val="23"/>
          <w:lang w:val="es-ES"/>
        </w:rPr>
        <w:t xml:space="preserve">, por medio de </w:t>
      </w:r>
      <w:r w:rsidR="00643CF0">
        <w:rPr>
          <w:rFonts w:ascii="Arial" w:hAnsi="Arial" w:cs="Arial"/>
          <w:sz w:val="23"/>
          <w:szCs w:val="23"/>
          <w:lang w:val="es-ES"/>
        </w:rPr>
        <w:t xml:space="preserve">los </w:t>
      </w:r>
      <w:r w:rsidR="002D4D9E" w:rsidRPr="005D6711">
        <w:rPr>
          <w:rFonts w:ascii="Arial" w:hAnsi="Arial" w:cs="Arial"/>
          <w:sz w:val="23"/>
          <w:szCs w:val="23"/>
          <w:lang w:val="es-ES"/>
        </w:rPr>
        <w:t>partidos políticos euroescépticos</w:t>
      </w:r>
      <w:r w:rsidR="00A76E26" w:rsidRPr="005D6711">
        <w:rPr>
          <w:rFonts w:ascii="Arial" w:hAnsi="Arial" w:cs="Arial"/>
          <w:sz w:val="23"/>
          <w:szCs w:val="23"/>
          <w:lang w:val="es-ES"/>
        </w:rPr>
        <w:t>,</w:t>
      </w:r>
      <w:r w:rsidR="004065CE" w:rsidRPr="005D6711">
        <w:rPr>
          <w:rFonts w:ascii="Arial" w:hAnsi="Arial" w:cs="Arial"/>
          <w:sz w:val="23"/>
          <w:szCs w:val="23"/>
          <w:lang w:val="es-ES"/>
        </w:rPr>
        <w:t xml:space="preserve"> buscan – de forma indirecta – la desintegración </w:t>
      </w:r>
      <w:r w:rsidR="002D4D9E" w:rsidRPr="005D6711">
        <w:rPr>
          <w:rFonts w:ascii="Arial" w:hAnsi="Arial" w:cs="Arial"/>
          <w:sz w:val="23"/>
          <w:szCs w:val="23"/>
          <w:lang w:val="es-ES"/>
        </w:rPr>
        <w:t xml:space="preserve">de la </w:t>
      </w:r>
      <w:r w:rsidR="00A76E26" w:rsidRPr="005D6711">
        <w:rPr>
          <w:rFonts w:ascii="Arial" w:hAnsi="Arial" w:cs="Arial"/>
          <w:sz w:val="23"/>
          <w:szCs w:val="23"/>
          <w:lang w:val="es-ES"/>
        </w:rPr>
        <w:t xml:space="preserve">Unión Europea. </w:t>
      </w:r>
    </w:p>
    <w:p w14:paraId="2BA5D157" w14:textId="367ED762" w:rsidR="002343DF" w:rsidRPr="005D6711" w:rsidRDefault="003709E7" w:rsidP="00FD40B7">
      <w:pPr>
        <w:spacing w:line="360" w:lineRule="auto"/>
        <w:jc w:val="both"/>
        <w:rPr>
          <w:rFonts w:ascii="Arial" w:hAnsi="Arial" w:cs="Arial"/>
          <w:sz w:val="23"/>
          <w:szCs w:val="23"/>
          <w:lang w:val="es-ES"/>
        </w:rPr>
      </w:pPr>
      <w:r w:rsidRPr="005D6711">
        <w:rPr>
          <w:rFonts w:ascii="Arial" w:hAnsi="Arial" w:cs="Arial"/>
          <w:sz w:val="23"/>
          <w:szCs w:val="23"/>
          <w:lang w:val="es-ES"/>
        </w:rPr>
        <w:t xml:space="preserve">Ahora bien, se afirma que los partidos euroescépticos buscan indirectamente la desintegración de la Unión Europea </w:t>
      </w:r>
      <w:r w:rsidR="00B614B6" w:rsidRPr="005D6711">
        <w:rPr>
          <w:rFonts w:ascii="Arial" w:hAnsi="Arial" w:cs="Arial"/>
          <w:sz w:val="23"/>
          <w:szCs w:val="23"/>
          <w:lang w:val="es-ES"/>
        </w:rPr>
        <w:t>porque si precisamente</w:t>
      </w:r>
      <w:r w:rsidR="00307ADE" w:rsidRPr="005D6711">
        <w:rPr>
          <w:rFonts w:ascii="Arial" w:hAnsi="Arial" w:cs="Arial"/>
          <w:sz w:val="23"/>
          <w:szCs w:val="23"/>
          <w:lang w:val="es-ES"/>
        </w:rPr>
        <w:t xml:space="preserve"> tienen como característica</w:t>
      </w:r>
      <w:r w:rsidR="000B600D" w:rsidRPr="005D6711">
        <w:rPr>
          <w:rFonts w:ascii="Arial" w:hAnsi="Arial" w:cs="Arial"/>
          <w:sz w:val="23"/>
          <w:szCs w:val="23"/>
          <w:lang w:val="es-ES"/>
        </w:rPr>
        <w:t xml:space="preserve"> principal el sentimiento nacionalista, consideran que el país en el que se encuentran es superior frente a cualquier </w:t>
      </w:r>
      <w:r w:rsidR="00307ADE" w:rsidRPr="005D6711">
        <w:rPr>
          <w:rFonts w:ascii="Arial" w:hAnsi="Arial" w:cs="Arial"/>
          <w:sz w:val="23"/>
          <w:szCs w:val="23"/>
          <w:lang w:val="es-ES"/>
        </w:rPr>
        <w:t>otro. Por consiguiente</w:t>
      </w:r>
      <w:r w:rsidR="008F1508" w:rsidRPr="005D6711">
        <w:rPr>
          <w:rFonts w:ascii="Arial" w:hAnsi="Arial" w:cs="Arial"/>
          <w:sz w:val="23"/>
          <w:szCs w:val="23"/>
          <w:lang w:val="es-ES"/>
        </w:rPr>
        <w:t>, su respuesta o solució</w:t>
      </w:r>
      <w:r w:rsidR="00FC3243" w:rsidRPr="005D6711">
        <w:rPr>
          <w:rFonts w:ascii="Arial" w:hAnsi="Arial" w:cs="Arial"/>
          <w:sz w:val="23"/>
          <w:szCs w:val="23"/>
          <w:lang w:val="es-ES"/>
        </w:rPr>
        <w:t>n ante</w:t>
      </w:r>
      <w:r w:rsidR="000410E0" w:rsidRPr="005D6711">
        <w:rPr>
          <w:rFonts w:ascii="Arial" w:hAnsi="Arial" w:cs="Arial"/>
          <w:sz w:val="23"/>
          <w:szCs w:val="23"/>
          <w:lang w:val="es-ES"/>
        </w:rPr>
        <w:t xml:space="preserve"> la crisis europea es</w:t>
      </w:r>
      <w:r w:rsidR="00EB6F3E" w:rsidRPr="005D6711">
        <w:rPr>
          <w:rFonts w:ascii="Arial" w:hAnsi="Arial" w:cs="Arial"/>
          <w:sz w:val="23"/>
          <w:szCs w:val="23"/>
          <w:lang w:val="es-ES"/>
        </w:rPr>
        <w:t xml:space="preserve"> la salida de la Unión Europea. </w:t>
      </w:r>
    </w:p>
    <w:p w14:paraId="3E12D44B" w14:textId="62AA7589" w:rsidR="00DB1DAD" w:rsidRDefault="002456DB" w:rsidP="00FD40B7">
      <w:pPr>
        <w:spacing w:line="360" w:lineRule="auto"/>
        <w:jc w:val="both"/>
        <w:rPr>
          <w:rFonts w:ascii="Arial" w:hAnsi="Arial" w:cs="Arial"/>
          <w:sz w:val="23"/>
          <w:szCs w:val="23"/>
          <w:lang w:val="es-ES"/>
        </w:rPr>
      </w:pPr>
      <w:r w:rsidRPr="005D6711">
        <w:rPr>
          <w:rFonts w:ascii="Arial" w:hAnsi="Arial" w:cs="Arial"/>
          <w:sz w:val="23"/>
          <w:szCs w:val="23"/>
          <w:lang w:val="es-ES"/>
        </w:rPr>
        <w:t>A continuación</w:t>
      </w:r>
      <w:r w:rsidR="00F939E7" w:rsidRPr="005D6711">
        <w:rPr>
          <w:rFonts w:ascii="Arial" w:hAnsi="Arial" w:cs="Arial"/>
          <w:sz w:val="23"/>
          <w:szCs w:val="23"/>
          <w:lang w:val="es-ES"/>
        </w:rPr>
        <w:t>,</w:t>
      </w:r>
      <w:r w:rsidRPr="005D6711">
        <w:rPr>
          <w:rFonts w:ascii="Arial" w:hAnsi="Arial" w:cs="Arial"/>
          <w:sz w:val="23"/>
          <w:szCs w:val="23"/>
          <w:lang w:val="es-ES"/>
        </w:rPr>
        <w:t xml:space="preserve"> </w:t>
      </w:r>
      <w:r w:rsidR="003F4679" w:rsidRPr="005D6711">
        <w:rPr>
          <w:rFonts w:ascii="Arial" w:hAnsi="Arial" w:cs="Arial"/>
          <w:sz w:val="23"/>
          <w:szCs w:val="23"/>
          <w:lang w:val="es-ES"/>
        </w:rPr>
        <w:t>se nombrará</w:t>
      </w:r>
      <w:r w:rsidR="00F939E7" w:rsidRPr="005D6711">
        <w:rPr>
          <w:rFonts w:ascii="Arial" w:hAnsi="Arial" w:cs="Arial"/>
          <w:sz w:val="23"/>
          <w:szCs w:val="23"/>
          <w:lang w:val="es-ES"/>
        </w:rPr>
        <w:t xml:space="preserve"> y se </w:t>
      </w:r>
      <w:r w:rsidR="00EB1F45" w:rsidRPr="005D6711">
        <w:rPr>
          <w:rFonts w:ascii="Arial" w:hAnsi="Arial" w:cs="Arial"/>
          <w:sz w:val="23"/>
          <w:szCs w:val="23"/>
          <w:lang w:val="es-ES"/>
        </w:rPr>
        <w:t xml:space="preserve">desarrollará la explicación </w:t>
      </w:r>
      <w:r w:rsidR="00F939E7" w:rsidRPr="005D6711">
        <w:rPr>
          <w:rFonts w:ascii="Arial" w:hAnsi="Arial" w:cs="Arial"/>
          <w:sz w:val="23"/>
          <w:szCs w:val="23"/>
          <w:lang w:val="es-ES"/>
        </w:rPr>
        <w:t>de los partidos euroesc</w:t>
      </w:r>
      <w:r w:rsidR="0007706F" w:rsidRPr="005D6711">
        <w:rPr>
          <w:rFonts w:ascii="Arial" w:hAnsi="Arial" w:cs="Arial"/>
          <w:sz w:val="23"/>
          <w:szCs w:val="23"/>
          <w:lang w:val="es-ES"/>
        </w:rPr>
        <w:t>épticos más</w:t>
      </w:r>
      <w:r w:rsidR="00EB1F45" w:rsidRPr="005D6711">
        <w:rPr>
          <w:rFonts w:ascii="Arial" w:hAnsi="Arial" w:cs="Arial"/>
          <w:sz w:val="23"/>
          <w:szCs w:val="23"/>
          <w:lang w:val="es-ES"/>
        </w:rPr>
        <w:t xml:space="preserve"> destacados hasta el momento</w:t>
      </w:r>
      <w:r w:rsidR="00E87509" w:rsidRPr="005D6711">
        <w:rPr>
          <w:rFonts w:ascii="Arial" w:hAnsi="Arial" w:cs="Arial"/>
          <w:sz w:val="23"/>
          <w:szCs w:val="23"/>
          <w:lang w:val="es-ES"/>
        </w:rPr>
        <w:t xml:space="preserve">, en tanto </w:t>
      </w:r>
      <w:r w:rsidR="00C27115" w:rsidRPr="005D6711">
        <w:rPr>
          <w:rFonts w:ascii="Arial" w:hAnsi="Arial" w:cs="Arial"/>
          <w:sz w:val="23"/>
          <w:szCs w:val="23"/>
          <w:lang w:val="es-ES"/>
        </w:rPr>
        <w:t xml:space="preserve">figuran en los medios de prensa </w:t>
      </w:r>
      <w:r w:rsidR="00C8752E" w:rsidRPr="005D6711">
        <w:rPr>
          <w:rFonts w:ascii="Arial" w:hAnsi="Arial" w:cs="Arial"/>
          <w:sz w:val="23"/>
          <w:szCs w:val="23"/>
          <w:lang w:val="es-ES"/>
        </w:rPr>
        <w:t>europeos o porque se encuentran liderando las encuestas</w:t>
      </w:r>
      <w:r w:rsidR="00BF4821">
        <w:rPr>
          <w:rFonts w:ascii="Arial" w:hAnsi="Arial" w:cs="Arial"/>
          <w:sz w:val="23"/>
          <w:szCs w:val="23"/>
          <w:lang w:val="es-ES"/>
        </w:rPr>
        <w:t xml:space="preserve"> electorales</w:t>
      </w:r>
      <w:r w:rsidR="00C8752E" w:rsidRPr="005D6711">
        <w:rPr>
          <w:rFonts w:ascii="Arial" w:hAnsi="Arial" w:cs="Arial"/>
          <w:sz w:val="23"/>
          <w:szCs w:val="23"/>
          <w:lang w:val="es-ES"/>
        </w:rPr>
        <w:t xml:space="preserve"> como los más favoritos</w:t>
      </w:r>
      <w:r w:rsidR="00E87509" w:rsidRPr="005D6711">
        <w:rPr>
          <w:rFonts w:ascii="Arial" w:hAnsi="Arial" w:cs="Arial"/>
          <w:sz w:val="23"/>
          <w:szCs w:val="23"/>
          <w:lang w:val="es-ES"/>
        </w:rPr>
        <w:t>.</w:t>
      </w:r>
      <w:r w:rsidR="008B53C8" w:rsidRPr="005D6711">
        <w:rPr>
          <w:rFonts w:ascii="Arial" w:hAnsi="Arial" w:cs="Arial"/>
          <w:sz w:val="23"/>
          <w:szCs w:val="23"/>
          <w:lang w:val="es-ES"/>
        </w:rPr>
        <w:t xml:space="preserve"> </w:t>
      </w:r>
    </w:p>
    <w:p w14:paraId="208BAC0C" w14:textId="55D8C5E4" w:rsidR="00C162EE" w:rsidRPr="005D6711" w:rsidRDefault="008B53C8" w:rsidP="00FD40B7">
      <w:pPr>
        <w:spacing w:line="360" w:lineRule="auto"/>
        <w:jc w:val="both"/>
        <w:rPr>
          <w:rFonts w:ascii="Arial" w:hAnsi="Arial" w:cs="Arial"/>
          <w:sz w:val="23"/>
          <w:szCs w:val="23"/>
          <w:lang w:val="es-ES"/>
        </w:rPr>
      </w:pPr>
      <w:r w:rsidRPr="005D6711">
        <w:rPr>
          <w:rFonts w:ascii="Arial" w:hAnsi="Arial" w:cs="Arial"/>
          <w:sz w:val="23"/>
          <w:szCs w:val="23"/>
          <w:lang w:val="es-ES"/>
        </w:rPr>
        <w:t xml:space="preserve">En cuanto a Francia, el Frente </w:t>
      </w:r>
      <w:r w:rsidR="00256DEA" w:rsidRPr="005D6711">
        <w:rPr>
          <w:rFonts w:ascii="Arial" w:hAnsi="Arial" w:cs="Arial"/>
          <w:sz w:val="23"/>
          <w:szCs w:val="23"/>
          <w:lang w:val="es-ES"/>
        </w:rPr>
        <w:t>Nacional</w:t>
      </w:r>
      <w:r w:rsidR="00BF4821">
        <w:rPr>
          <w:rStyle w:val="Refdenotaalfinal"/>
          <w:rFonts w:ascii="Arial" w:hAnsi="Arial" w:cs="Arial"/>
          <w:sz w:val="23"/>
          <w:szCs w:val="23"/>
          <w:lang w:val="es-ES"/>
        </w:rPr>
        <w:endnoteReference w:id="6"/>
      </w:r>
      <w:r w:rsidR="00256DEA" w:rsidRPr="005D6711">
        <w:rPr>
          <w:rFonts w:ascii="Arial" w:hAnsi="Arial" w:cs="Arial"/>
          <w:sz w:val="23"/>
          <w:szCs w:val="23"/>
          <w:lang w:val="es-ES"/>
        </w:rPr>
        <w:t xml:space="preserve"> (</w:t>
      </w:r>
      <w:r w:rsidR="00256DEA" w:rsidRPr="008157D7">
        <w:rPr>
          <w:rFonts w:ascii="Arial" w:hAnsi="Arial" w:cs="Arial"/>
          <w:i/>
          <w:sz w:val="23"/>
          <w:szCs w:val="23"/>
          <w:lang w:val="es-ES"/>
        </w:rPr>
        <w:t xml:space="preserve">Front </w:t>
      </w:r>
      <w:proofErr w:type="spellStart"/>
      <w:r w:rsidR="00256DEA" w:rsidRPr="008157D7">
        <w:rPr>
          <w:rFonts w:ascii="Arial" w:hAnsi="Arial" w:cs="Arial"/>
          <w:i/>
          <w:sz w:val="23"/>
          <w:szCs w:val="23"/>
          <w:lang w:val="es-ES"/>
        </w:rPr>
        <w:t>National</w:t>
      </w:r>
      <w:proofErr w:type="spellEnd"/>
      <w:r w:rsidR="00256DEA" w:rsidRPr="005D6711">
        <w:rPr>
          <w:rFonts w:ascii="Arial" w:hAnsi="Arial" w:cs="Arial"/>
          <w:sz w:val="23"/>
          <w:szCs w:val="23"/>
          <w:lang w:val="es-ES"/>
        </w:rPr>
        <w:t xml:space="preserve"> – FN); </w:t>
      </w:r>
      <w:r w:rsidR="00EC4C9C" w:rsidRPr="005D6711">
        <w:rPr>
          <w:rFonts w:ascii="Arial" w:hAnsi="Arial" w:cs="Arial"/>
          <w:sz w:val="23"/>
          <w:szCs w:val="23"/>
          <w:lang w:val="es-ES"/>
        </w:rPr>
        <w:t>en Alemania, la Alternativa para Alemania</w:t>
      </w:r>
      <w:r w:rsidR="0011339D">
        <w:rPr>
          <w:rStyle w:val="Refdenotaalfinal"/>
          <w:rFonts w:ascii="Arial" w:hAnsi="Arial" w:cs="Arial"/>
          <w:sz w:val="23"/>
          <w:szCs w:val="23"/>
          <w:lang w:val="es-ES"/>
        </w:rPr>
        <w:endnoteReference w:id="7"/>
      </w:r>
      <w:r w:rsidR="00EC4C9C" w:rsidRPr="005D6711">
        <w:rPr>
          <w:rFonts w:ascii="Arial" w:hAnsi="Arial" w:cs="Arial"/>
          <w:sz w:val="23"/>
          <w:szCs w:val="23"/>
          <w:lang w:val="es-ES"/>
        </w:rPr>
        <w:t xml:space="preserve"> (</w:t>
      </w:r>
      <w:proofErr w:type="spellStart"/>
      <w:r w:rsidR="00EC4C9C" w:rsidRPr="008157D7">
        <w:rPr>
          <w:rFonts w:ascii="Arial" w:hAnsi="Arial" w:cs="Arial"/>
          <w:i/>
          <w:sz w:val="23"/>
          <w:szCs w:val="23"/>
          <w:lang w:val="es-ES"/>
        </w:rPr>
        <w:t>Alternative</w:t>
      </w:r>
      <w:proofErr w:type="spellEnd"/>
      <w:r w:rsidR="00EC4C9C" w:rsidRPr="008157D7">
        <w:rPr>
          <w:rFonts w:ascii="Arial" w:hAnsi="Arial" w:cs="Arial"/>
          <w:i/>
          <w:sz w:val="23"/>
          <w:szCs w:val="23"/>
          <w:lang w:val="es-ES"/>
        </w:rPr>
        <w:t xml:space="preserve"> </w:t>
      </w:r>
      <w:proofErr w:type="spellStart"/>
      <w:r w:rsidR="00EC4C9C" w:rsidRPr="008157D7">
        <w:rPr>
          <w:rFonts w:ascii="Arial" w:hAnsi="Arial" w:cs="Arial"/>
          <w:i/>
          <w:sz w:val="23"/>
          <w:szCs w:val="23"/>
          <w:lang w:val="es-ES"/>
        </w:rPr>
        <w:t>für</w:t>
      </w:r>
      <w:proofErr w:type="spellEnd"/>
      <w:r w:rsidR="00EC4C9C" w:rsidRPr="008157D7">
        <w:rPr>
          <w:rFonts w:ascii="Arial" w:hAnsi="Arial" w:cs="Arial"/>
          <w:i/>
          <w:sz w:val="23"/>
          <w:szCs w:val="23"/>
          <w:lang w:val="es-ES"/>
        </w:rPr>
        <w:t xml:space="preserve"> </w:t>
      </w:r>
      <w:proofErr w:type="spellStart"/>
      <w:r w:rsidR="00EC4C9C" w:rsidRPr="008157D7">
        <w:rPr>
          <w:rFonts w:ascii="Arial" w:hAnsi="Arial" w:cs="Arial"/>
          <w:i/>
          <w:sz w:val="23"/>
          <w:szCs w:val="23"/>
          <w:lang w:val="es-ES"/>
        </w:rPr>
        <w:t>D</w:t>
      </w:r>
      <w:r w:rsidR="007D27A4" w:rsidRPr="008157D7">
        <w:rPr>
          <w:rFonts w:ascii="Arial" w:hAnsi="Arial" w:cs="Arial"/>
          <w:i/>
          <w:sz w:val="23"/>
          <w:szCs w:val="23"/>
          <w:lang w:val="es-ES"/>
        </w:rPr>
        <w:t>eutschland</w:t>
      </w:r>
      <w:proofErr w:type="spellEnd"/>
      <w:r w:rsidR="007D27A4" w:rsidRPr="005D6711">
        <w:rPr>
          <w:rFonts w:ascii="Arial" w:hAnsi="Arial" w:cs="Arial"/>
          <w:sz w:val="23"/>
          <w:szCs w:val="23"/>
          <w:lang w:val="es-ES"/>
        </w:rPr>
        <w:t xml:space="preserve"> – </w:t>
      </w:r>
      <w:proofErr w:type="spellStart"/>
      <w:r w:rsidR="007D27A4" w:rsidRPr="005D6711">
        <w:rPr>
          <w:rFonts w:ascii="Arial" w:hAnsi="Arial" w:cs="Arial"/>
          <w:sz w:val="23"/>
          <w:szCs w:val="23"/>
          <w:lang w:val="es-ES"/>
        </w:rPr>
        <w:t>AfD</w:t>
      </w:r>
      <w:proofErr w:type="spellEnd"/>
      <w:r w:rsidR="007D27A4" w:rsidRPr="005D6711">
        <w:rPr>
          <w:rFonts w:ascii="Arial" w:hAnsi="Arial" w:cs="Arial"/>
          <w:sz w:val="23"/>
          <w:szCs w:val="23"/>
          <w:lang w:val="es-ES"/>
        </w:rPr>
        <w:t xml:space="preserve">); en Austria, </w:t>
      </w:r>
      <w:r w:rsidR="00D35F80" w:rsidRPr="005D6711">
        <w:rPr>
          <w:rFonts w:ascii="Arial" w:hAnsi="Arial" w:cs="Arial"/>
          <w:sz w:val="23"/>
          <w:szCs w:val="23"/>
          <w:lang w:val="es-ES"/>
        </w:rPr>
        <w:t>el Partido de la Libertad de Austria</w:t>
      </w:r>
      <w:r w:rsidR="004C5450">
        <w:rPr>
          <w:rStyle w:val="Refdenotaalfinal"/>
          <w:rFonts w:ascii="Arial" w:hAnsi="Arial" w:cs="Arial"/>
          <w:sz w:val="23"/>
          <w:szCs w:val="23"/>
          <w:lang w:val="es-ES"/>
        </w:rPr>
        <w:endnoteReference w:id="8"/>
      </w:r>
      <w:r w:rsidR="00D35F80" w:rsidRPr="005D6711">
        <w:rPr>
          <w:rFonts w:ascii="Arial" w:hAnsi="Arial" w:cs="Arial"/>
          <w:sz w:val="23"/>
          <w:szCs w:val="23"/>
          <w:lang w:val="es-ES"/>
        </w:rPr>
        <w:t xml:space="preserve"> (</w:t>
      </w:r>
      <w:proofErr w:type="spellStart"/>
      <w:r w:rsidR="00DE104A" w:rsidRPr="008157D7">
        <w:rPr>
          <w:rFonts w:ascii="Arial" w:hAnsi="Arial" w:cs="Arial"/>
          <w:i/>
          <w:sz w:val="23"/>
          <w:szCs w:val="23"/>
          <w:lang w:val="es-ES"/>
        </w:rPr>
        <w:t>Freiheitliche</w:t>
      </w:r>
      <w:proofErr w:type="spellEnd"/>
      <w:r w:rsidR="00DE104A" w:rsidRPr="008157D7">
        <w:rPr>
          <w:rFonts w:ascii="Arial" w:hAnsi="Arial" w:cs="Arial"/>
          <w:i/>
          <w:sz w:val="23"/>
          <w:szCs w:val="23"/>
          <w:lang w:val="es-ES"/>
        </w:rPr>
        <w:t xml:space="preserve"> </w:t>
      </w:r>
      <w:proofErr w:type="spellStart"/>
      <w:r w:rsidR="00DE104A" w:rsidRPr="008157D7">
        <w:rPr>
          <w:rFonts w:ascii="Arial" w:hAnsi="Arial" w:cs="Arial"/>
          <w:i/>
          <w:sz w:val="23"/>
          <w:szCs w:val="23"/>
          <w:lang w:val="es-ES"/>
        </w:rPr>
        <w:t>Partei</w:t>
      </w:r>
      <w:proofErr w:type="spellEnd"/>
      <w:r w:rsidR="00DE104A" w:rsidRPr="008157D7">
        <w:rPr>
          <w:rFonts w:ascii="Arial" w:hAnsi="Arial" w:cs="Arial"/>
          <w:i/>
          <w:sz w:val="23"/>
          <w:szCs w:val="23"/>
          <w:lang w:val="es-ES"/>
        </w:rPr>
        <w:t xml:space="preserve"> </w:t>
      </w:r>
      <w:proofErr w:type="spellStart"/>
      <w:r w:rsidR="00DE104A" w:rsidRPr="008157D7">
        <w:rPr>
          <w:rFonts w:ascii="Arial" w:hAnsi="Arial" w:cs="Arial"/>
          <w:i/>
          <w:sz w:val="23"/>
          <w:szCs w:val="23"/>
          <w:lang w:val="es-ES"/>
        </w:rPr>
        <w:t>Österreichs</w:t>
      </w:r>
      <w:proofErr w:type="spellEnd"/>
      <w:r w:rsidR="00DE104A" w:rsidRPr="005D6711">
        <w:rPr>
          <w:rFonts w:ascii="Arial" w:hAnsi="Arial" w:cs="Arial"/>
          <w:sz w:val="23"/>
          <w:szCs w:val="23"/>
          <w:lang w:val="es-ES"/>
        </w:rPr>
        <w:t xml:space="preserve"> – FPÖ)</w:t>
      </w:r>
      <w:r w:rsidR="00DE39A2" w:rsidRPr="005D6711">
        <w:rPr>
          <w:rFonts w:ascii="Arial" w:hAnsi="Arial" w:cs="Arial"/>
          <w:sz w:val="23"/>
          <w:szCs w:val="23"/>
          <w:lang w:val="es-ES"/>
        </w:rPr>
        <w:t xml:space="preserve">; </w:t>
      </w:r>
      <w:r w:rsidR="00C34DEC" w:rsidRPr="005D6711">
        <w:rPr>
          <w:rFonts w:ascii="Arial" w:hAnsi="Arial" w:cs="Arial"/>
          <w:sz w:val="23"/>
          <w:szCs w:val="23"/>
          <w:lang w:val="es-ES"/>
        </w:rPr>
        <w:t xml:space="preserve">en </w:t>
      </w:r>
      <w:r w:rsidR="00BE4ECE" w:rsidRPr="005D6711">
        <w:rPr>
          <w:rFonts w:ascii="Arial" w:hAnsi="Arial" w:cs="Arial"/>
          <w:sz w:val="23"/>
          <w:szCs w:val="23"/>
          <w:lang w:val="es-ES"/>
        </w:rPr>
        <w:t>Países Bajos, el Partido por la Libertad de Holanda</w:t>
      </w:r>
      <w:r w:rsidR="00157BDD">
        <w:rPr>
          <w:rStyle w:val="Refdenotaalfinal"/>
          <w:rFonts w:ascii="Arial" w:hAnsi="Arial" w:cs="Arial"/>
          <w:sz w:val="23"/>
          <w:szCs w:val="23"/>
          <w:lang w:val="es-ES"/>
        </w:rPr>
        <w:endnoteReference w:id="9"/>
      </w:r>
      <w:r w:rsidR="00BE4ECE" w:rsidRPr="005D6711">
        <w:rPr>
          <w:rFonts w:ascii="Arial" w:hAnsi="Arial" w:cs="Arial"/>
          <w:sz w:val="23"/>
          <w:szCs w:val="23"/>
          <w:lang w:val="es-ES"/>
        </w:rPr>
        <w:t xml:space="preserve"> (</w:t>
      </w:r>
      <w:proofErr w:type="spellStart"/>
      <w:r w:rsidR="00BE4ECE" w:rsidRPr="008157D7">
        <w:rPr>
          <w:rFonts w:ascii="Arial" w:hAnsi="Arial" w:cs="Arial"/>
          <w:i/>
          <w:sz w:val="23"/>
          <w:szCs w:val="23"/>
          <w:lang w:val="es-ES"/>
        </w:rPr>
        <w:t>Partij</w:t>
      </w:r>
      <w:proofErr w:type="spellEnd"/>
      <w:r w:rsidR="00BE4ECE" w:rsidRPr="008157D7">
        <w:rPr>
          <w:rFonts w:ascii="Arial" w:hAnsi="Arial" w:cs="Arial"/>
          <w:i/>
          <w:sz w:val="23"/>
          <w:szCs w:val="23"/>
          <w:lang w:val="es-ES"/>
        </w:rPr>
        <w:t xml:space="preserve"> </w:t>
      </w:r>
      <w:proofErr w:type="spellStart"/>
      <w:r w:rsidR="00BE4ECE" w:rsidRPr="008157D7">
        <w:rPr>
          <w:rFonts w:ascii="Arial" w:hAnsi="Arial" w:cs="Arial"/>
          <w:i/>
          <w:sz w:val="23"/>
          <w:szCs w:val="23"/>
          <w:lang w:val="es-ES"/>
        </w:rPr>
        <w:t>voor</w:t>
      </w:r>
      <w:proofErr w:type="spellEnd"/>
      <w:r w:rsidR="00BE4ECE" w:rsidRPr="008157D7">
        <w:rPr>
          <w:rFonts w:ascii="Arial" w:hAnsi="Arial" w:cs="Arial"/>
          <w:i/>
          <w:sz w:val="23"/>
          <w:szCs w:val="23"/>
          <w:lang w:val="es-ES"/>
        </w:rPr>
        <w:t xml:space="preserve"> de </w:t>
      </w:r>
      <w:proofErr w:type="spellStart"/>
      <w:r w:rsidR="00BE4ECE" w:rsidRPr="008157D7">
        <w:rPr>
          <w:rFonts w:ascii="Arial" w:hAnsi="Arial" w:cs="Arial"/>
          <w:i/>
          <w:sz w:val="23"/>
          <w:szCs w:val="23"/>
          <w:lang w:val="es-ES"/>
        </w:rPr>
        <w:t>Vrijheid</w:t>
      </w:r>
      <w:proofErr w:type="spellEnd"/>
      <w:r w:rsidR="00947BC4" w:rsidRPr="005D6711">
        <w:rPr>
          <w:rFonts w:ascii="Arial" w:hAnsi="Arial" w:cs="Arial"/>
          <w:sz w:val="23"/>
          <w:szCs w:val="23"/>
          <w:lang w:val="es-ES"/>
        </w:rPr>
        <w:t xml:space="preserve"> – PVV)</w:t>
      </w:r>
      <w:r w:rsidR="00735329" w:rsidRPr="005D6711">
        <w:rPr>
          <w:rFonts w:ascii="Arial" w:hAnsi="Arial" w:cs="Arial"/>
          <w:sz w:val="23"/>
          <w:szCs w:val="23"/>
          <w:lang w:val="es-ES"/>
        </w:rPr>
        <w:t xml:space="preserve"> y, finalmente, en Reino Unido, </w:t>
      </w:r>
      <w:r w:rsidR="007D77C9" w:rsidRPr="005D6711">
        <w:rPr>
          <w:rFonts w:ascii="Arial" w:hAnsi="Arial" w:cs="Arial"/>
          <w:sz w:val="23"/>
          <w:szCs w:val="23"/>
          <w:lang w:val="es-ES"/>
        </w:rPr>
        <w:t>el Partido por la Independencia del Reino Unido</w:t>
      </w:r>
      <w:r w:rsidR="00B354DC">
        <w:rPr>
          <w:rStyle w:val="Refdenotaalfinal"/>
          <w:rFonts w:ascii="Arial" w:hAnsi="Arial" w:cs="Arial"/>
          <w:sz w:val="23"/>
          <w:szCs w:val="23"/>
          <w:lang w:val="es-ES"/>
        </w:rPr>
        <w:endnoteReference w:id="10"/>
      </w:r>
      <w:r w:rsidR="007D77C9" w:rsidRPr="005D6711">
        <w:rPr>
          <w:rFonts w:ascii="Arial" w:hAnsi="Arial" w:cs="Arial"/>
          <w:sz w:val="23"/>
          <w:szCs w:val="23"/>
          <w:lang w:val="es-ES"/>
        </w:rPr>
        <w:t xml:space="preserve"> (</w:t>
      </w:r>
      <w:proofErr w:type="spellStart"/>
      <w:r w:rsidR="007D77C9" w:rsidRPr="00C15019">
        <w:rPr>
          <w:rFonts w:ascii="Arial" w:hAnsi="Arial" w:cs="Arial"/>
          <w:i/>
          <w:sz w:val="23"/>
          <w:szCs w:val="23"/>
          <w:lang w:val="es-ES"/>
        </w:rPr>
        <w:t>United</w:t>
      </w:r>
      <w:proofErr w:type="spellEnd"/>
      <w:r w:rsidR="007D77C9" w:rsidRPr="00C15019">
        <w:rPr>
          <w:rFonts w:ascii="Arial" w:hAnsi="Arial" w:cs="Arial"/>
          <w:i/>
          <w:sz w:val="23"/>
          <w:szCs w:val="23"/>
          <w:lang w:val="es-ES"/>
        </w:rPr>
        <w:t xml:space="preserve"> </w:t>
      </w:r>
      <w:proofErr w:type="spellStart"/>
      <w:r w:rsidR="007D77C9" w:rsidRPr="00C15019">
        <w:rPr>
          <w:rFonts w:ascii="Arial" w:hAnsi="Arial" w:cs="Arial"/>
          <w:i/>
          <w:sz w:val="23"/>
          <w:szCs w:val="23"/>
          <w:lang w:val="es-ES"/>
        </w:rPr>
        <w:t>Kingdom</w:t>
      </w:r>
      <w:proofErr w:type="spellEnd"/>
      <w:r w:rsidR="007D77C9" w:rsidRPr="00C15019">
        <w:rPr>
          <w:rFonts w:ascii="Arial" w:hAnsi="Arial" w:cs="Arial"/>
          <w:i/>
          <w:sz w:val="23"/>
          <w:szCs w:val="23"/>
          <w:lang w:val="es-ES"/>
        </w:rPr>
        <w:t xml:space="preserve"> </w:t>
      </w:r>
      <w:r w:rsidR="00F90EF2" w:rsidRPr="00C15019">
        <w:rPr>
          <w:rFonts w:ascii="Arial" w:hAnsi="Arial" w:cs="Arial"/>
          <w:i/>
          <w:sz w:val="23"/>
          <w:szCs w:val="23"/>
          <w:lang w:val="es-ES"/>
        </w:rPr>
        <w:t xml:space="preserve">Independence </w:t>
      </w:r>
      <w:proofErr w:type="spellStart"/>
      <w:r w:rsidR="00F90EF2" w:rsidRPr="00C15019">
        <w:rPr>
          <w:rFonts w:ascii="Arial" w:hAnsi="Arial" w:cs="Arial"/>
          <w:i/>
          <w:sz w:val="23"/>
          <w:szCs w:val="23"/>
          <w:lang w:val="es-ES"/>
        </w:rPr>
        <w:t>Party</w:t>
      </w:r>
      <w:proofErr w:type="spellEnd"/>
      <w:r w:rsidR="00F90EF2" w:rsidRPr="005D6711">
        <w:rPr>
          <w:rFonts w:ascii="Arial" w:hAnsi="Arial" w:cs="Arial"/>
          <w:sz w:val="23"/>
          <w:szCs w:val="23"/>
          <w:lang w:val="es-ES"/>
        </w:rPr>
        <w:t xml:space="preserve"> </w:t>
      </w:r>
      <w:r w:rsidR="00B87A64" w:rsidRPr="005D6711">
        <w:rPr>
          <w:rFonts w:ascii="Arial" w:hAnsi="Arial" w:cs="Arial"/>
          <w:sz w:val="23"/>
          <w:szCs w:val="23"/>
          <w:lang w:val="es-ES"/>
        </w:rPr>
        <w:t>–</w:t>
      </w:r>
      <w:r w:rsidR="000E48C8" w:rsidRPr="005D6711">
        <w:rPr>
          <w:rFonts w:ascii="Arial" w:hAnsi="Arial" w:cs="Arial"/>
          <w:sz w:val="23"/>
          <w:szCs w:val="23"/>
          <w:lang w:val="es-ES"/>
        </w:rPr>
        <w:t xml:space="preserve"> UKIP</w:t>
      </w:r>
      <w:r w:rsidR="00B87A64" w:rsidRPr="005D6711">
        <w:rPr>
          <w:rFonts w:ascii="Arial" w:hAnsi="Arial" w:cs="Arial"/>
          <w:sz w:val="23"/>
          <w:szCs w:val="23"/>
          <w:lang w:val="es-ES"/>
        </w:rPr>
        <w:t>)</w:t>
      </w:r>
      <w:r w:rsidR="001674B4" w:rsidRPr="005D6711">
        <w:rPr>
          <w:rFonts w:ascii="Arial" w:hAnsi="Arial" w:cs="Arial"/>
          <w:sz w:val="23"/>
          <w:szCs w:val="23"/>
          <w:lang w:val="es-ES"/>
        </w:rPr>
        <w:t>.</w:t>
      </w:r>
    </w:p>
    <w:p w14:paraId="197D6DEC" w14:textId="77777777" w:rsidR="00727196" w:rsidRDefault="00C5073F" w:rsidP="00FD40B7">
      <w:pPr>
        <w:spacing w:line="360" w:lineRule="auto"/>
        <w:jc w:val="both"/>
        <w:rPr>
          <w:rFonts w:ascii="Arial" w:hAnsi="Arial" w:cs="Arial"/>
          <w:sz w:val="23"/>
          <w:szCs w:val="23"/>
          <w:lang w:val="es-ES"/>
        </w:rPr>
      </w:pPr>
      <w:r w:rsidRPr="005D6711">
        <w:rPr>
          <w:rFonts w:ascii="Arial" w:hAnsi="Arial" w:cs="Arial"/>
          <w:sz w:val="23"/>
          <w:szCs w:val="23"/>
          <w:lang w:val="es-ES"/>
        </w:rPr>
        <w:t xml:space="preserve">El </w:t>
      </w:r>
      <w:r w:rsidRPr="00C15019">
        <w:rPr>
          <w:rFonts w:ascii="Arial" w:hAnsi="Arial" w:cs="Arial"/>
          <w:i/>
          <w:sz w:val="23"/>
          <w:szCs w:val="23"/>
          <w:lang w:val="es-ES"/>
        </w:rPr>
        <w:t xml:space="preserve">Front </w:t>
      </w:r>
      <w:proofErr w:type="spellStart"/>
      <w:r w:rsidRPr="00C15019">
        <w:rPr>
          <w:rFonts w:ascii="Arial" w:hAnsi="Arial" w:cs="Arial"/>
          <w:i/>
          <w:sz w:val="23"/>
          <w:szCs w:val="23"/>
          <w:lang w:val="es-ES"/>
        </w:rPr>
        <w:t>National</w:t>
      </w:r>
      <w:proofErr w:type="spellEnd"/>
      <w:r w:rsidRPr="005D6711">
        <w:rPr>
          <w:rFonts w:ascii="Arial" w:hAnsi="Arial" w:cs="Arial"/>
          <w:sz w:val="23"/>
          <w:szCs w:val="23"/>
          <w:lang w:val="es-ES"/>
        </w:rPr>
        <w:t xml:space="preserve"> es un partido</w:t>
      </w:r>
      <w:r w:rsidR="00C15019">
        <w:rPr>
          <w:rFonts w:ascii="Arial" w:hAnsi="Arial" w:cs="Arial"/>
          <w:sz w:val="23"/>
          <w:szCs w:val="23"/>
          <w:lang w:val="es-ES"/>
        </w:rPr>
        <w:t xml:space="preserve"> de U</w:t>
      </w:r>
      <w:r w:rsidR="0042059B" w:rsidRPr="005D6711">
        <w:rPr>
          <w:rFonts w:ascii="Arial" w:hAnsi="Arial" w:cs="Arial"/>
          <w:sz w:val="23"/>
          <w:szCs w:val="23"/>
          <w:lang w:val="es-ES"/>
        </w:rPr>
        <w:t>ltradere</w:t>
      </w:r>
      <w:r w:rsidR="00522BB7" w:rsidRPr="005D6711">
        <w:rPr>
          <w:rFonts w:ascii="Arial" w:hAnsi="Arial" w:cs="Arial"/>
          <w:sz w:val="23"/>
          <w:szCs w:val="23"/>
          <w:lang w:val="es-ES"/>
        </w:rPr>
        <w:t>cha</w:t>
      </w:r>
      <w:r w:rsidR="0042059B" w:rsidRPr="005D6711">
        <w:rPr>
          <w:rFonts w:ascii="Arial" w:hAnsi="Arial" w:cs="Arial"/>
          <w:sz w:val="23"/>
          <w:szCs w:val="23"/>
          <w:lang w:val="es-ES"/>
        </w:rPr>
        <w:t xml:space="preserve"> fundado en el año 1972 por Jean-Marie Le Pen</w:t>
      </w:r>
      <w:r w:rsidR="001C1FE9">
        <w:rPr>
          <w:rStyle w:val="Refdenotaalpie"/>
          <w:rFonts w:ascii="Arial" w:hAnsi="Arial" w:cs="Arial"/>
          <w:sz w:val="23"/>
          <w:szCs w:val="23"/>
          <w:lang w:val="es-ES"/>
        </w:rPr>
        <w:footnoteReference w:id="10"/>
      </w:r>
      <w:r w:rsidR="00727196">
        <w:rPr>
          <w:rFonts w:ascii="Arial" w:hAnsi="Arial" w:cs="Arial"/>
          <w:sz w:val="23"/>
          <w:szCs w:val="23"/>
          <w:lang w:val="es-ES"/>
        </w:rPr>
        <w:t>, figura política de Extrema D</w:t>
      </w:r>
      <w:r w:rsidR="00522BB7" w:rsidRPr="005D6711">
        <w:rPr>
          <w:rFonts w:ascii="Arial" w:hAnsi="Arial" w:cs="Arial"/>
          <w:sz w:val="23"/>
          <w:szCs w:val="23"/>
          <w:lang w:val="es-ES"/>
        </w:rPr>
        <w:t xml:space="preserve">erecha y </w:t>
      </w:r>
      <w:r w:rsidR="00B827A9" w:rsidRPr="005D6711">
        <w:rPr>
          <w:rFonts w:ascii="Arial" w:hAnsi="Arial" w:cs="Arial"/>
          <w:sz w:val="23"/>
          <w:szCs w:val="23"/>
          <w:lang w:val="es-ES"/>
        </w:rPr>
        <w:t xml:space="preserve">padre de la actual cabeza del partido, Marine Le Pen. </w:t>
      </w:r>
      <w:r w:rsidR="008072E5" w:rsidRPr="005D6711">
        <w:rPr>
          <w:rFonts w:ascii="Arial" w:hAnsi="Arial" w:cs="Arial"/>
          <w:sz w:val="23"/>
          <w:szCs w:val="23"/>
          <w:lang w:val="es-ES"/>
        </w:rPr>
        <w:t xml:space="preserve">Actualmente, </w:t>
      </w:r>
      <w:r w:rsidR="001662C1" w:rsidRPr="005D6711">
        <w:rPr>
          <w:rFonts w:ascii="Arial" w:hAnsi="Arial" w:cs="Arial"/>
          <w:sz w:val="23"/>
          <w:szCs w:val="23"/>
          <w:lang w:val="es-ES"/>
        </w:rPr>
        <w:t xml:space="preserve">el </w:t>
      </w:r>
      <w:r w:rsidR="001662C1" w:rsidRPr="006A73AC">
        <w:rPr>
          <w:rFonts w:ascii="Arial" w:hAnsi="Arial" w:cs="Arial"/>
          <w:i/>
          <w:sz w:val="23"/>
          <w:szCs w:val="23"/>
          <w:lang w:val="es-ES"/>
        </w:rPr>
        <w:t xml:space="preserve">Front </w:t>
      </w:r>
      <w:proofErr w:type="spellStart"/>
      <w:r w:rsidR="001662C1" w:rsidRPr="006A73AC">
        <w:rPr>
          <w:rFonts w:ascii="Arial" w:hAnsi="Arial" w:cs="Arial"/>
          <w:i/>
          <w:sz w:val="23"/>
          <w:szCs w:val="23"/>
          <w:lang w:val="es-ES"/>
        </w:rPr>
        <w:t>National</w:t>
      </w:r>
      <w:proofErr w:type="spellEnd"/>
      <w:r w:rsidR="001662C1" w:rsidRPr="005D6711">
        <w:rPr>
          <w:rFonts w:ascii="Arial" w:hAnsi="Arial" w:cs="Arial"/>
          <w:sz w:val="23"/>
          <w:szCs w:val="23"/>
          <w:lang w:val="es-ES"/>
        </w:rPr>
        <w:t xml:space="preserve"> es reconocido como el partido </w:t>
      </w:r>
      <w:r w:rsidR="00DC3339" w:rsidRPr="005D6711">
        <w:rPr>
          <w:rFonts w:ascii="Arial" w:hAnsi="Arial" w:cs="Arial"/>
          <w:sz w:val="23"/>
          <w:szCs w:val="23"/>
          <w:lang w:val="es-ES"/>
        </w:rPr>
        <w:t>más controversial</w:t>
      </w:r>
      <w:r w:rsidR="007B31C5" w:rsidRPr="005D6711">
        <w:rPr>
          <w:rFonts w:ascii="Arial" w:hAnsi="Arial" w:cs="Arial"/>
          <w:sz w:val="23"/>
          <w:szCs w:val="23"/>
          <w:lang w:val="es-ES"/>
        </w:rPr>
        <w:t xml:space="preserve"> de la zona occidental de Europa</w:t>
      </w:r>
      <w:r w:rsidR="00B50A8E" w:rsidRPr="005D6711">
        <w:rPr>
          <w:rFonts w:ascii="Arial" w:hAnsi="Arial" w:cs="Arial"/>
          <w:sz w:val="23"/>
          <w:szCs w:val="23"/>
          <w:lang w:val="es-ES"/>
        </w:rPr>
        <w:t xml:space="preserve"> no solo por su rápido </w:t>
      </w:r>
      <w:r w:rsidR="00B97647" w:rsidRPr="005D6711">
        <w:rPr>
          <w:rFonts w:ascii="Arial" w:hAnsi="Arial" w:cs="Arial"/>
          <w:sz w:val="23"/>
          <w:szCs w:val="23"/>
          <w:lang w:val="es-ES"/>
        </w:rPr>
        <w:t xml:space="preserve">ascenso, sino por </w:t>
      </w:r>
      <w:r w:rsidR="009321AD" w:rsidRPr="005D6711">
        <w:rPr>
          <w:rFonts w:ascii="Arial" w:hAnsi="Arial" w:cs="Arial"/>
          <w:sz w:val="23"/>
          <w:szCs w:val="23"/>
          <w:lang w:val="es-ES"/>
        </w:rPr>
        <w:t>sus ideales.</w:t>
      </w:r>
      <w:r w:rsidR="00C15019">
        <w:rPr>
          <w:rFonts w:ascii="Arial" w:hAnsi="Arial" w:cs="Arial"/>
          <w:sz w:val="23"/>
          <w:szCs w:val="23"/>
          <w:lang w:val="es-ES"/>
        </w:rPr>
        <w:t xml:space="preserve"> </w:t>
      </w:r>
      <w:sdt>
        <w:sdtPr>
          <w:rPr>
            <w:rFonts w:ascii="Arial" w:hAnsi="Arial" w:cs="Arial"/>
            <w:sz w:val="23"/>
            <w:szCs w:val="23"/>
            <w:lang w:val="es-ES"/>
          </w:rPr>
          <w:id w:val="162981946"/>
          <w:citation/>
        </w:sdtPr>
        <w:sdtContent>
          <w:r w:rsidR="00C15019">
            <w:rPr>
              <w:rFonts w:ascii="Arial" w:hAnsi="Arial" w:cs="Arial"/>
              <w:sz w:val="23"/>
              <w:szCs w:val="23"/>
              <w:lang w:val="es-ES"/>
            </w:rPr>
            <w:fldChar w:fldCharType="begin"/>
          </w:r>
          <w:r w:rsidR="004636FF">
            <w:rPr>
              <w:rFonts w:ascii="Arial" w:hAnsi="Arial" w:cs="Arial"/>
              <w:sz w:val="23"/>
              <w:szCs w:val="23"/>
              <w:lang w:val="es-ES"/>
            </w:rPr>
            <w:instrText xml:space="preserve">CITATION Nor05 \l 3082 </w:instrText>
          </w:r>
          <w:r w:rsidR="00C15019">
            <w:rPr>
              <w:rFonts w:ascii="Arial" w:hAnsi="Arial" w:cs="Arial"/>
              <w:sz w:val="23"/>
              <w:szCs w:val="23"/>
              <w:lang w:val="es-ES"/>
            </w:rPr>
            <w:fldChar w:fldCharType="separate"/>
          </w:r>
          <w:r w:rsidR="004636FF" w:rsidRPr="004636FF">
            <w:rPr>
              <w:rFonts w:ascii="Arial" w:hAnsi="Arial" w:cs="Arial"/>
              <w:noProof/>
              <w:sz w:val="23"/>
              <w:szCs w:val="23"/>
              <w:lang w:val="es-ES"/>
            </w:rPr>
            <w:t>(Norris, Radical Right Voters and Parties in the Electoral Market, 2005)</w:t>
          </w:r>
          <w:r w:rsidR="00C15019">
            <w:rPr>
              <w:rFonts w:ascii="Arial" w:hAnsi="Arial" w:cs="Arial"/>
              <w:sz w:val="23"/>
              <w:szCs w:val="23"/>
              <w:lang w:val="es-ES"/>
            </w:rPr>
            <w:fldChar w:fldCharType="end"/>
          </w:r>
        </w:sdtContent>
      </w:sdt>
      <w:r w:rsidR="009321AD" w:rsidRPr="005D6711">
        <w:rPr>
          <w:rFonts w:ascii="Arial" w:hAnsi="Arial" w:cs="Arial"/>
          <w:sz w:val="23"/>
          <w:szCs w:val="23"/>
          <w:lang w:val="es-ES"/>
        </w:rPr>
        <w:t xml:space="preserve"> </w:t>
      </w:r>
    </w:p>
    <w:p w14:paraId="2BD46143" w14:textId="49400232" w:rsidR="000B1EF3" w:rsidRDefault="009321AD" w:rsidP="00FD40B7">
      <w:pPr>
        <w:spacing w:line="360" w:lineRule="auto"/>
        <w:jc w:val="both"/>
        <w:rPr>
          <w:rFonts w:ascii="Arial" w:hAnsi="Arial" w:cs="Arial"/>
          <w:sz w:val="23"/>
          <w:szCs w:val="23"/>
          <w:lang w:val="es-ES"/>
        </w:rPr>
      </w:pPr>
      <w:r w:rsidRPr="005D6711">
        <w:rPr>
          <w:rFonts w:ascii="Arial" w:hAnsi="Arial" w:cs="Arial"/>
          <w:sz w:val="23"/>
          <w:szCs w:val="23"/>
          <w:lang w:val="es-ES"/>
        </w:rPr>
        <w:t xml:space="preserve">Estos últimos </w:t>
      </w:r>
      <w:r w:rsidR="00AE1DF6" w:rsidRPr="005D6711">
        <w:rPr>
          <w:rFonts w:ascii="Arial" w:hAnsi="Arial" w:cs="Arial"/>
          <w:sz w:val="23"/>
          <w:szCs w:val="23"/>
          <w:lang w:val="es-ES"/>
        </w:rPr>
        <w:t>pretenden velar por la defensa</w:t>
      </w:r>
      <w:r w:rsidR="005A28CA" w:rsidRPr="005D6711">
        <w:rPr>
          <w:rFonts w:ascii="Arial" w:hAnsi="Arial" w:cs="Arial"/>
          <w:sz w:val="23"/>
          <w:szCs w:val="23"/>
          <w:lang w:val="es-ES"/>
        </w:rPr>
        <w:t xml:space="preserve"> de los trabajadores frances</w:t>
      </w:r>
      <w:r w:rsidR="00A0655C" w:rsidRPr="005D6711">
        <w:rPr>
          <w:rFonts w:ascii="Arial" w:hAnsi="Arial" w:cs="Arial"/>
          <w:sz w:val="23"/>
          <w:szCs w:val="23"/>
          <w:lang w:val="es-ES"/>
        </w:rPr>
        <w:t xml:space="preserve">es, negociar una posible salida de Francia de la </w:t>
      </w:r>
      <w:r w:rsidR="00D52EE4">
        <w:rPr>
          <w:rFonts w:ascii="Arial" w:hAnsi="Arial" w:cs="Arial"/>
          <w:sz w:val="23"/>
          <w:szCs w:val="23"/>
          <w:lang w:val="es-ES"/>
        </w:rPr>
        <w:t xml:space="preserve">Organización del Tratado del Atlántico Norte </w:t>
      </w:r>
      <w:r w:rsidR="008C0A61">
        <w:rPr>
          <w:rFonts w:ascii="Arial" w:hAnsi="Arial" w:cs="Arial"/>
          <w:sz w:val="23"/>
          <w:szCs w:val="23"/>
          <w:lang w:val="es-ES"/>
        </w:rPr>
        <w:t>(</w:t>
      </w:r>
      <w:r w:rsidR="00A0655C" w:rsidRPr="005D6711">
        <w:rPr>
          <w:rFonts w:ascii="Arial" w:hAnsi="Arial" w:cs="Arial"/>
          <w:sz w:val="23"/>
          <w:szCs w:val="23"/>
          <w:lang w:val="es-ES"/>
        </w:rPr>
        <w:t>OTAN</w:t>
      </w:r>
      <w:r w:rsidR="008C0A61">
        <w:rPr>
          <w:rFonts w:ascii="Arial" w:hAnsi="Arial" w:cs="Arial"/>
          <w:sz w:val="23"/>
          <w:szCs w:val="23"/>
          <w:lang w:val="es-ES"/>
        </w:rPr>
        <w:t>)</w:t>
      </w:r>
      <w:r w:rsidR="00A0655C" w:rsidRPr="005D6711">
        <w:rPr>
          <w:rFonts w:ascii="Arial" w:hAnsi="Arial" w:cs="Arial"/>
          <w:sz w:val="23"/>
          <w:szCs w:val="23"/>
          <w:lang w:val="es-ES"/>
        </w:rPr>
        <w:t xml:space="preserve"> y des</w:t>
      </w:r>
      <w:r w:rsidR="004F38FF" w:rsidRPr="005D6711">
        <w:rPr>
          <w:rFonts w:ascii="Arial" w:hAnsi="Arial" w:cs="Arial"/>
          <w:sz w:val="23"/>
          <w:szCs w:val="23"/>
          <w:lang w:val="es-ES"/>
        </w:rPr>
        <w:t>integrarse de la Unión Europea</w:t>
      </w:r>
      <w:r w:rsidR="00727196">
        <w:rPr>
          <w:rFonts w:ascii="Arial" w:hAnsi="Arial" w:cs="Arial"/>
          <w:sz w:val="23"/>
          <w:szCs w:val="23"/>
          <w:lang w:val="es-ES"/>
        </w:rPr>
        <w:t xml:space="preserve">, lo que coloquialmente se entendería como </w:t>
      </w:r>
      <w:proofErr w:type="spellStart"/>
      <w:r w:rsidR="00727196" w:rsidRPr="00727196">
        <w:rPr>
          <w:rFonts w:ascii="Arial" w:hAnsi="Arial" w:cs="Arial"/>
          <w:i/>
          <w:sz w:val="23"/>
          <w:szCs w:val="23"/>
          <w:lang w:val="es-ES"/>
        </w:rPr>
        <w:t>Frexit</w:t>
      </w:r>
      <w:proofErr w:type="spellEnd"/>
      <w:r w:rsidR="00727196">
        <w:rPr>
          <w:rStyle w:val="Refdenotaalpie"/>
          <w:rFonts w:ascii="Arial" w:hAnsi="Arial" w:cs="Arial"/>
          <w:i/>
          <w:sz w:val="23"/>
          <w:szCs w:val="23"/>
          <w:lang w:val="es-ES"/>
        </w:rPr>
        <w:footnoteReference w:id="11"/>
      </w:r>
      <w:r w:rsidR="004F38FF" w:rsidRPr="005D6711">
        <w:rPr>
          <w:rFonts w:ascii="Arial" w:hAnsi="Arial" w:cs="Arial"/>
          <w:sz w:val="23"/>
          <w:szCs w:val="23"/>
          <w:lang w:val="es-ES"/>
        </w:rPr>
        <w:t xml:space="preserve">. </w:t>
      </w:r>
    </w:p>
    <w:p w14:paraId="33E55058" w14:textId="753C1BA1" w:rsidR="00257844" w:rsidRDefault="00B56E8A" w:rsidP="00FD40B7">
      <w:pPr>
        <w:spacing w:line="360" w:lineRule="auto"/>
        <w:jc w:val="both"/>
        <w:rPr>
          <w:rFonts w:ascii="Arial" w:hAnsi="Arial" w:cs="Arial"/>
          <w:sz w:val="23"/>
          <w:szCs w:val="23"/>
          <w:lang w:val="es-ES"/>
        </w:rPr>
      </w:pPr>
      <w:r>
        <w:rPr>
          <w:rFonts w:ascii="Arial" w:hAnsi="Arial" w:cs="Arial"/>
          <w:sz w:val="23"/>
          <w:szCs w:val="23"/>
          <w:lang w:val="es-ES"/>
        </w:rPr>
        <w:t>El motivo que impulsa</w:t>
      </w:r>
      <w:r w:rsidR="00257844">
        <w:rPr>
          <w:rFonts w:ascii="Arial" w:hAnsi="Arial" w:cs="Arial"/>
          <w:sz w:val="23"/>
          <w:szCs w:val="23"/>
          <w:lang w:val="es-ES"/>
        </w:rPr>
        <w:t xml:space="preserve"> al </w:t>
      </w:r>
      <w:r w:rsidR="00257844" w:rsidRPr="0020379A">
        <w:rPr>
          <w:rFonts w:ascii="Arial" w:hAnsi="Arial" w:cs="Arial"/>
          <w:i/>
          <w:sz w:val="23"/>
          <w:szCs w:val="23"/>
          <w:lang w:val="es-ES"/>
        </w:rPr>
        <w:t xml:space="preserve">Front </w:t>
      </w:r>
      <w:proofErr w:type="spellStart"/>
      <w:r w:rsidR="00257844" w:rsidRPr="0020379A">
        <w:rPr>
          <w:rFonts w:ascii="Arial" w:hAnsi="Arial" w:cs="Arial"/>
          <w:i/>
          <w:sz w:val="23"/>
          <w:szCs w:val="23"/>
          <w:lang w:val="es-ES"/>
        </w:rPr>
        <w:t>National</w:t>
      </w:r>
      <w:proofErr w:type="spellEnd"/>
      <w:r>
        <w:rPr>
          <w:rFonts w:ascii="Arial" w:hAnsi="Arial" w:cs="Arial"/>
          <w:sz w:val="23"/>
          <w:szCs w:val="23"/>
          <w:lang w:val="es-ES"/>
        </w:rPr>
        <w:t xml:space="preserve"> a tomar estas acciones es la búsqueda del Nacionalismo Francés</w:t>
      </w:r>
      <w:r w:rsidR="006C4D10">
        <w:rPr>
          <w:rFonts w:ascii="Arial" w:hAnsi="Arial" w:cs="Arial"/>
          <w:sz w:val="23"/>
          <w:szCs w:val="23"/>
          <w:lang w:val="es-ES"/>
        </w:rPr>
        <w:t>, por medio del aislamiento político de Francia y la restitución de la antigua moneda</w:t>
      </w:r>
      <w:r w:rsidR="00342030">
        <w:rPr>
          <w:rFonts w:ascii="Arial" w:hAnsi="Arial" w:cs="Arial"/>
          <w:sz w:val="23"/>
          <w:szCs w:val="23"/>
          <w:lang w:val="es-ES"/>
        </w:rPr>
        <w:t xml:space="preserve"> de Francia, el Franco Francés.</w:t>
      </w:r>
      <w:sdt>
        <w:sdtPr>
          <w:rPr>
            <w:rFonts w:ascii="Arial" w:hAnsi="Arial" w:cs="Arial"/>
            <w:sz w:val="23"/>
            <w:szCs w:val="23"/>
            <w:lang w:val="es-ES"/>
          </w:rPr>
          <w:id w:val="-1169787487"/>
          <w:citation/>
        </w:sdtPr>
        <w:sdtContent>
          <w:r w:rsidR="00B4131C">
            <w:rPr>
              <w:rFonts w:ascii="Arial" w:hAnsi="Arial" w:cs="Arial"/>
              <w:sz w:val="23"/>
              <w:szCs w:val="23"/>
              <w:lang w:val="es-ES"/>
            </w:rPr>
            <w:fldChar w:fldCharType="begin"/>
          </w:r>
          <w:r w:rsidR="00B4131C">
            <w:rPr>
              <w:rFonts w:ascii="Arial" w:hAnsi="Arial" w:cs="Arial"/>
              <w:sz w:val="23"/>
              <w:szCs w:val="23"/>
              <w:lang w:val="es-ES"/>
            </w:rPr>
            <w:instrText xml:space="preserve"> CITATION CNÑ17 \l 3082 </w:instrText>
          </w:r>
          <w:r w:rsidR="00B4131C">
            <w:rPr>
              <w:rFonts w:ascii="Arial" w:hAnsi="Arial" w:cs="Arial"/>
              <w:sz w:val="23"/>
              <w:szCs w:val="23"/>
              <w:lang w:val="es-ES"/>
            </w:rPr>
            <w:fldChar w:fldCharType="separate"/>
          </w:r>
          <w:r w:rsidR="00B4131C">
            <w:rPr>
              <w:rFonts w:ascii="Arial" w:hAnsi="Arial" w:cs="Arial"/>
              <w:noProof/>
              <w:sz w:val="23"/>
              <w:szCs w:val="23"/>
              <w:lang w:val="es-ES"/>
            </w:rPr>
            <w:t xml:space="preserve"> </w:t>
          </w:r>
          <w:r w:rsidR="00B4131C" w:rsidRPr="00E0524A">
            <w:rPr>
              <w:rFonts w:ascii="Arial" w:hAnsi="Arial" w:cs="Arial"/>
              <w:noProof/>
              <w:sz w:val="23"/>
              <w:szCs w:val="23"/>
              <w:lang w:val="es-ES"/>
            </w:rPr>
            <w:t>(CNÑ, 2017)</w:t>
          </w:r>
          <w:r w:rsidR="00B4131C">
            <w:rPr>
              <w:rFonts w:ascii="Arial" w:hAnsi="Arial" w:cs="Arial"/>
              <w:sz w:val="23"/>
              <w:szCs w:val="23"/>
              <w:lang w:val="es-ES"/>
            </w:rPr>
            <w:fldChar w:fldCharType="end"/>
          </w:r>
        </w:sdtContent>
      </w:sdt>
    </w:p>
    <w:p w14:paraId="4C127C0B" w14:textId="1D116339" w:rsidR="00F43195" w:rsidRDefault="00F43195" w:rsidP="00FD40B7">
      <w:pPr>
        <w:spacing w:line="360" w:lineRule="auto"/>
        <w:jc w:val="both"/>
        <w:rPr>
          <w:rFonts w:ascii="Arial" w:hAnsi="Arial" w:cs="Arial"/>
          <w:sz w:val="23"/>
          <w:szCs w:val="23"/>
          <w:lang w:val="es-ES"/>
        </w:rPr>
      </w:pPr>
      <w:r>
        <w:rPr>
          <w:rFonts w:ascii="Arial" w:hAnsi="Arial" w:cs="Arial"/>
          <w:sz w:val="23"/>
          <w:szCs w:val="23"/>
          <w:lang w:val="es-ES"/>
        </w:rPr>
        <w:t>Las elecciones presidenciales de Francia del año 2017, apuntaron en primera vuelta</w:t>
      </w:r>
      <w:r w:rsidR="00A00370">
        <w:rPr>
          <w:rFonts w:ascii="Arial" w:hAnsi="Arial" w:cs="Arial"/>
          <w:sz w:val="23"/>
          <w:szCs w:val="23"/>
          <w:lang w:val="es-ES"/>
        </w:rPr>
        <w:t xml:space="preserve"> a</w:t>
      </w:r>
      <w:r>
        <w:rPr>
          <w:rFonts w:ascii="Arial" w:hAnsi="Arial" w:cs="Arial"/>
          <w:sz w:val="23"/>
          <w:szCs w:val="23"/>
          <w:lang w:val="es-ES"/>
        </w:rPr>
        <w:t xml:space="preserve"> un resultado favorable para el </w:t>
      </w:r>
      <w:r w:rsidRPr="00F43195">
        <w:rPr>
          <w:rFonts w:ascii="Arial" w:hAnsi="Arial" w:cs="Arial"/>
          <w:i/>
          <w:sz w:val="23"/>
          <w:szCs w:val="23"/>
          <w:lang w:val="es-ES"/>
        </w:rPr>
        <w:t xml:space="preserve">Front </w:t>
      </w:r>
      <w:proofErr w:type="spellStart"/>
      <w:r w:rsidRPr="00F43195">
        <w:rPr>
          <w:rFonts w:ascii="Arial" w:hAnsi="Arial" w:cs="Arial"/>
          <w:i/>
          <w:sz w:val="23"/>
          <w:szCs w:val="23"/>
          <w:lang w:val="es-ES"/>
        </w:rPr>
        <w:t>National</w:t>
      </w:r>
      <w:proofErr w:type="spellEnd"/>
      <w:r w:rsidR="00306011">
        <w:rPr>
          <w:rFonts w:ascii="Arial" w:hAnsi="Arial" w:cs="Arial"/>
          <w:sz w:val="23"/>
          <w:szCs w:val="23"/>
          <w:lang w:val="es-ES"/>
        </w:rPr>
        <w:t xml:space="preserve">, llevándolo a segunda vuelta con </w:t>
      </w:r>
      <w:r w:rsidR="00AF697D">
        <w:rPr>
          <w:rFonts w:ascii="Arial" w:hAnsi="Arial" w:cs="Arial"/>
          <w:sz w:val="23"/>
          <w:szCs w:val="23"/>
          <w:lang w:val="es-ES"/>
        </w:rPr>
        <w:t xml:space="preserve">el partido político </w:t>
      </w:r>
      <w:proofErr w:type="spellStart"/>
      <w:r w:rsidR="00AF697D">
        <w:rPr>
          <w:rFonts w:ascii="Arial" w:hAnsi="Arial" w:cs="Arial"/>
          <w:sz w:val="23"/>
          <w:szCs w:val="23"/>
          <w:lang w:val="es-ES"/>
        </w:rPr>
        <w:t>socioliberal</w:t>
      </w:r>
      <w:proofErr w:type="spellEnd"/>
      <w:r w:rsidR="00AF697D">
        <w:rPr>
          <w:rFonts w:ascii="Arial" w:hAnsi="Arial" w:cs="Arial"/>
          <w:sz w:val="23"/>
          <w:szCs w:val="23"/>
          <w:lang w:val="es-ES"/>
        </w:rPr>
        <w:t xml:space="preserve">, </w:t>
      </w:r>
      <w:r w:rsidR="00AF697D" w:rsidRPr="00AF697D">
        <w:rPr>
          <w:rFonts w:ascii="Arial" w:hAnsi="Arial" w:cs="Arial"/>
          <w:i/>
          <w:sz w:val="23"/>
          <w:szCs w:val="23"/>
          <w:lang w:val="es-ES"/>
        </w:rPr>
        <w:t>En Marche!</w:t>
      </w:r>
      <w:r w:rsidR="00AF697D">
        <w:rPr>
          <w:rFonts w:ascii="Arial" w:hAnsi="Arial" w:cs="Arial"/>
          <w:sz w:val="23"/>
          <w:szCs w:val="23"/>
          <w:lang w:val="es-ES"/>
        </w:rPr>
        <w:t xml:space="preserve"> (¡En Marcha!) encabezado por Emmanuel </w:t>
      </w:r>
      <w:proofErr w:type="spellStart"/>
      <w:r w:rsidR="00AF697D">
        <w:rPr>
          <w:rFonts w:ascii="Arial" w:hAnsi="Arial" w:cs="Arial"/>
          <w:sz w:val="23"/>
          <w:szCs w:val="23"/>
          <w:lang w:val="es-ES"/>
        </w:rPr>
        <w:t>Macron</w:t>
      </w:r>
      <w:proofErr w:type="spellEnd"/>
      <w:r w:rsidR="005335B5">
        <w:rPr>
          <w:rStyle w:val="Refdenotaalpie"/>
          <w:rFonts w:ascii="Arial" w:hAnsi="Arial" w:cs="Arial"/>
          <w:sz w:val="23"/>
          <w:szCs w:val="23"/>
          <w:lang w:val="es-ES"/>
        </w:rPr>
        <w:footnoteReference w:id="12"/>
      </w:r>
      <w:r w:rsidR="00D43B03">
        <w:rPr>
          <w:rFonts w:ascii="Arial" w:hAnsi="Arial" w:cs="Arial"/>
          <w:sz w:val="23"/>
          <w:szCs w:val="23"/>
          <w:lang w:val="es-ES"/>
        </w:rPr>
        <w:t>.</w:t>
      </w:r>
      <w:r w:rsidR="00032DE7">
        <w:rPr>
          <w:rFonts w:ascii="Arial" w:hAnsi="Arial" w:cs="Arial"/>
          <w:sz w:val="23"/>
          <w:szCs w:val="23"/>
          <w:lang w:val="es-ES"/>
        </w:rPr>
        <w:t xml:space="preserve"> Si bien la Ultraderecha, representada por Le Pen no alcanzó la victoria, </w:t>
      </w:r>
      <w:r w:rsidR="003349D4">
        <w:rPr>
          <w:rFonts w:ascii="Arial" w:hAnsi="Arial" w:cs="Arial"/>
          <w:sz w:val="23"/>
          <w:szCs w:val="23"/>
          <w:lang w:val="es-ES"/>
        </w:rPr>
        <w:t>nadie subestima su retorno para las siguientes elecciones presidenciales</w:t>
      </w:r>
      <w:r w:rsidR="003A2A18">
        <w:rPr>
          <w:rFonts w:ascii="Arial" w:hAnsi="Arial" w:cs="Arial"/>
          <w:sz w:val="23"/>
          <w:szCs w:val="23"/>
          <w:lang w:val="es-ES"/>
        </w:rPr>
        <w:t xml:space="preserve"> francesas</w:t>
      </w:r>
      <w:r w:rsidR="003349D4">
        <w:rPr>
          <w:rFonts w:ascii="Arial" w:hAnsi="Arial" w:cs="Arial"/>
          <w:sz w:val="23"/>
          <w:szCs w:val="23"/>
          <w:lang w:val="es-ES"/>
        </w:rPr>
        <w:t>. Más aún, con su exitoso ascenso en distintas elecciones (cantonales y municipales) a lo largo de éstos cinco últimos años</w:t>
      </w:r>
      <w:r w:rsidR="008F4A15">
        <w:rPr>
          <w:rStyle w:val="Refdenotaalfinal"/>
          <w:rFonts w:ascii="Arial" w:hAnsi="Arial" w:cs="Arial"/>
          <w:sz w:val="23"/>
          <w:szCs w:val="23"/>
          <w:lang w:val="es-ES"/>
        </w:rPr>
        <w:endnoteReference w:id="11"/>
      </w:r>
      <w:r w:rsidR="003349D4">
        <w:rPr>
          <w:rFonts w:ascii="Arial" w:hAnsi="Arial" w:cs="Arial"/>
          <w:sz w:val="23"/>
          <w:szCs w:val="23"/>
          <w:lang w:val="es-ES"/>
        </w:rPr>
        <w:t>.</w:t>
      </w:r>
    </w:p>
    <w:p w14:paraId="08172420" w14:textId="35CCF070" w:rsidR="005B720C" w:rsidRDefault="004D3E51" w:rsidP="00FD40B7">
      <w:pPr>
        <w:spacing w:line="360" w:lineRule="auto"/>
        <w:jc w:val="both"/>
        <w:rPr>
          <w:rFonts w:ascii="Arial" w:hAnsi="Arial" w:cs="Arial"/>
          <w:sz w:val="23"/>
          <w:szCs w:val="23"/>
          <w:lang w:val="es-ES"/>
        </w:rPr>
      </w:pPr>
      <w:r w:rsidRPr="005D6711">
        <w:rPr>
          <w:rFonts w:ascii="Arial" w:hAnsi="Arial" w:cs="Arial"/>
          <w:sz w:val="23"/>
          <w:szCs w:val="23"/>
          <w:lang w:val="es-ES"/>
        </w:rPr>
        <w:t xml:space="preserve">Respecto del partido euroescéptico alemán, </w:t>
      </w:r>
      <w:proofErr w:type="spellStart"/>
      <w:r w:rsidR="00332CD8" w:rsidRPr="0074235D">
        <w:rPr>
          <w:rFonts w:ascii="Arial" w:hAnsi="Arial" w:cs="Arial"/>
          <w:i/>
          <w:sz w:val="23"/>
          <w:szCs w:val="23"/>
          <w:lang w:val="es-ES"/>
        </w:rPr>
        <w:t>Alternative</w:t>
      </w:r>
      <w:proofErr w:type="spellEnd"/>
      <w:r w:rsidR="00332CD8" w:rsidRPr="0074235D">
        <w:rPr>
          <w:rFonts w:ascii="Arial" w:hAnsi="Arial" w:cs="Arial"/>
          <w:i/>
          <w:sz w:val="23"/>
          <w:szCs w:val="23"/>
          <w:lang w:val="es-ES"/>
        </w:rPr>
        <w:t xml:space="preserve"> </w:t>
      </w:r>
      <w:proofErr w:type="spellStart"/>
      <w:r w:rsidR="00332CD8" w:rsidRPr="0074235D">
        <w:rPr>
          <w:rFonts w:ascii="Arial" w:hAnsi="Arial" w:cs="Arial"/>
          <w:i/>
          <w:sz w:val="23"/>
          <w:szCs w:val="23"/>
          <w:lang w:val="es-ES"/>
        </w:rPr>
        <w:t>für</w:t>
      </w:r>
      <w:proofErr w:type="spellEnd"/>
      <w:r w:rsidR="00332CD8" w:rsidRPr="0074235D">
        <w:rPr>
          <w:rFonts w:ascii="Arial" w:hAnsi="Arial" w:cs="Arial"/>
          <w:i/>
          <w:sz w:val="23"/>
          <w:szCs w:val="23"/>
          <w:lang w:val="es-ES"/>
        </w:rPr>
        <w:t xml:space="preserve"> </w:t>
      </w:r>
      <w:proofErr w:type="spellStart"/>
      <w:r w:rsidR="00332CD8" w:rsidRPr="0074235D">
        <w:rPr>
          <w:rFonts w:ascii="Arial" w:hAnsi="Arial" w:cs="Arial"/>
          <w:i/>
          <w:sz w:val="23"/>
          <w:szCs w:val="23"/>
          <w:lang w:val="es-ES"/>
        </w:rPr>
        <w:t>Deutschland</w:t>
      </w:r>
      <w:proofErr w:type="spellEnd"/>
      <w:r w:rsidR="00332CD8" w:rsidRPr="005D6711">
        <w:rPr>
          <w:rFonts w:ascii="Arial" w:hAnsi="Arial" w:cs="Arial"/>
          <w:sz w:val="23"/>
          <w:szCs w:val="23"/>
          <w:lang w:val="es-ES"/>
        </w:rPr>
        <w:t>, se sabe que es un partido flamante</w:t>
      </w:r>
      <w:r w:rsidR="003A07CE" w:rsidRPr="005D6711">
        <w:rPr>
          <w:rFonts w:ascii="Arial" w:hAnsi="Arial" w:cs="Arial"/>
          <w:sz w:val="23"/>
          <w:szCs w:val="23"/>
          <w:lang w:val="es-ES"/>
        </w:rPr>
        <w:t>, pe</w:t>
      </w:r>
      <w:r w:rsidR="00EE55CB" w:rsidRPr="005D6711">
        <w:rPr>
          <w:rFonts w:ascii="Arial" w:hAnsi="Arial" w:cs="Arial"/>
          <w:sz w:val="23"/>
          <w:szCs w:val="23"/>
          <w:lang w:val="es-ES"/>
        </w:rPr>
        <w:t xml:space="preserve">ro líder. </w:t>
      </w:r>
      <w:r w:rsidR="00E11377" w:rsidRPr="005D6711">
        <w:rPr>
          <w:rFonts w:ascii="Arial" w:hAnsi="Arial" w:cs="Arial"/>
          <w:sz w:val="23"/>
          <w:szCs w:val="23"/>
          <w:lang w:val="es-ES"/>
        </w:rPr>
        <w:t xml:space="preserve">Con apenas cuatro años de haberse fundado, ocupó el </w:t>
      </w:r>
      <w:r w:rsidR="0064424F" w:rsidRPr="005D6711">
        <w:rPr>
          <w:rFonts w:ascii="Arial" w:hAnsi="Arial" w:cs="Arial"/>
          <w:sz w:val="23"/>
          <w:szCs w:val="23"/>
          <w:lang w:val="es-ES"/>
        </w:rPr>
        <w:t>cuarto</w:t>
      </w:r>
      <w:r w:rsidR="00851B8D" w:rsidRPr="005D6711">
        <w:rPr>
          <w:rFonts w:ascii="Arial" w:hAnsi="Arial" w:cs="Arial"/>
          <w:sz w:val="23"/>
          <w:szCs w:val="23"/>
          <w:lang w:val="es-ES"/>
        </w:rPr>
        <w:t xml:space="preserve"> lugar en </w:t>
      </w:r>
      <w:r w:rsidR="00B45C9C" w:rsidRPr="005D6711">
        <w:rPr>
          <w:rFonts w:ascii="Arial" w:hAnsi="Arial" w:cs="Arial"/>
          <w:sz w:val="23"/>
          <w:szCs w:val="23"/>
          <w:lang w:val="es-ES"/>
        </w:rPr>
        <w:t xml:space="preserve">las encuestas de las últimas elecciones presidenciales </w:t>
      </w:r>
      <w:r w:rsidR="00745803" w:rsidRPr="005D6711">
        <w:rPr>
          <w:rFonts w:ascii="Arial" w:hAnsi="Arial" w:cs="Arial"/>
          <w:sz w:val="23"/>
          <w:szCs w:val="23"/>
          <w:lang w:val="es-ES"/>
        </w:rPr>
        <w:t xml:space="preserve">de Alemania. </w:t>
      </w:r>
      <w:r w:rsidR="00F47677" w:rsidRPr="005D6711">
        <w:rPr>
          <w:rFonts w:ascii="Arial" w:hAnsi="Arial" w:cs="Arial"/>
          <w:sz w:val="23"/>
          <w:szCs w:val="23"/>
          <w:lang w:val="es-ES"/>
        </w:rPr>
        <w:t>Este partido se encuentra dirigido</w:t>
      </w:r>
      <w:r w:rsidR="0010506F" w:rsidRPr="005D6711">
        <w:rPr>
          <w:rFonts w:ascii="Arial" w:hAnsi="Arial" w:cs="Arial"/>
          <w:sz w:val="23"/>
          <w:szCs w:val="23"/>
          <w:lang w:val="es-ES"/>
        </w:rPr>
        <w:t xml:space="preserve"> por </w:t>
      </w:r>
      <w:proofErr w:type="spellStart"/>
      <w:r w:rsidR="0010506F" w:rsidRPr="005D6711">
        <w:rPr>
          <w:rFonts w:ascii="Arial" w:hAnsi="Arial" w:cs="Arial"/>
          <w:sz w:val="23"/>
          <w:szCs w:val="23"/>
          <w:lang w:val="es-ES"/>
        </w:rPr>
        <w:t>Frauke</w:t>
      </w:r>
      <w:proofErr w:type="spellEnd"/>
      <w:r w:rsidR="0010506F" w:rsidRPr="005D6711">
        <w:rPr>
          <w:rFonts w:ascii="Arial" w:hAnsi="Arial" w:cs="Arial"/>
          <w:sz w:val="23"/>
          <w:szCs w:val="23"/>
          <w:lang w:val="es-ES"/>
        </w:rPr>
        <w:t xml:space="preserve"> </w:t>
      </w:r>
      <w:proofErr w:type="spellStart"/>
      <w:r w:rsidR="0010506F" w:rsidRPr="005D6711">
        <w:rPr>
          <w:rFonts w:ascii="Arial" w:hAnsi="Arial" w:cs="Arial"/>
          <w:sz w:val="23"/>
          <w:szCs w:val="23"/>
          <w:lang w:val="es-ES"/>
        </w:rPr>
        <w:t>Petry</w:t>
      </w:r>
      <w:proofErr w:type="spellEnd"/>
      <w:r w:rsidR="0011384E">
        <w:rPr>
          <w:rStyle w:val="Refdenotaalpie"/>
          <w:rFonts w:ascii="Arial" w:hAnsi="Arial" w:cs="Arial"/>
          <w:sz w:val="23"/>
          <w:szCs w:val="23"/>
          <w:lang w:val="es-ES"/>
        </w:rPr>
        <w:footnoteReference w:id="13"/>
      </w:r>
      <w:r w:rsidR="0010506F" w:rsidRPr="005D6711">
        <w:rPr>
          <w:rFonts w:ascii="Arial" w:hAnsi="Arial" w:cs="Arial"/>
          <w:sz w:val="23"/>
          <w:szCs w:val="23"/>
          <w:lang w:val="es-ES"/>
        </w:rPr>
        <w:t xml:space="preserve">, </w:t>
      </w:r>
      <w:r w:rsidR="004F645C" w:rsidRPr="005D6711">
        <w:rPr>
          <w:rFonts w:ascii="Arial" w:hAnsi="Arial" w:cs="Arial"/>
          <w:sz w:val="23"/>
          <w:szCs w:val="23"/>
          <w:lang w:val="es-ES"/>
        </w:rPr>
        <w:t>pol</w:t>
      </w:r>
      <w:r w:rsidR="006504B2" w:rsidRPr="005D6711">
        <w:rPr>
          <w:rFonts w:ascii="Arial" w:hAnsi="Arial" w:cs="Arial"/>
          <w:sz w:val="23"/>
          <w:szCs w:val="23"/>
          <w:lang w:val="es-ES"/>
        </w:rPr>
        <w:t xml:space="preserve">ítica que busca </w:t>
      </w:r>
      <w:r w:rsidR="00594525" w:rsidRPr="005D6711">
        <w:rPr>
          <w:rFonts w:ascii="Arial" w:hAnsi="Arial" w:cs="Arial"/>
          <w:sz w:val="23"/>
          <w:szCs w:val="23"/>
          <w:lang w:val="es-ES"/>
        </w:rPr>
        <w:t xml:space="preserve">darle </w:t>
      </w:r>
      <w:r w:rsidR="00594525" w:rsidRPr="00EB0955">
        <w:rPr>
          <w:rFonts w:ascii="Arial" w:hAnsi="Arial" w:cs="Arial"/>
          <w:i/>
          <w:sz w:val="23"/>
          <w:szCs w:val="23"/>
          <w:lang w:val="es-ES"/>
        </w:rPr>
        <w:t>voz al pueblo alemán</w:t>
      </w:r>
      <w:r w:rsidR="00EB0955">
        <w:rPr>
          <w:rStyle w:val="Refdenotaalpie"/>
          <w:rFonts w:ascii="Arial" w:hAnsi="Arial" w:cs="Arial"/>
          <w:sz w:val="23"/>
          <w:szCs w:val="23"/>
          <w:lang w:val="es-ES"/>
        </w:rPr>
        <w:footnoteReference w:id="14"/>
      </w:r>
      <w:r w:rsidR="00594525" w:rsidRPr="005D6711">
        <w:rPr>
          <w:rFonts w:ascii="Arial" w:hAnsi="Arial" w:cs="Arial"/>
          <w:sz w:val="23"/>
          <w:szCs w:val="23"/>
          <w:lang w:val="es-ES"/>
        </w:rPr>
        <w:t xml:space="preserve"> por medio </w:t>
      </w:r>
      <w:r w:rsidR="00AE6A2E" w:rsidRPr="005D6711">
        <w:rPr>
          <w:rFonts w:ascii="Arial" w:hAnsi="Arial" w:cs="Arial"/>
          <w:sz w:val="23"/>
          <w:szCs w:val="23"/>
          <w:lang w:val="es-ES"/>
        </w:rPr>
        <w:t xml:space="preserve">de la aplicación de </w:t>
      </w:r>
      <w:r w:rsidR="00AA0395" w:rsidRPr="005D6711">
        <w:rPr>
          <w:rFonts w:ascii="Arial" w:hAnsi="Arial" w:cs="Arial"/>
          <w:sz w:val="23"/>
          <w:szCs w:val="23"/>
          <w:lang w:val="es-ES"/>
        </w:rPr>
        <w:t>ideologías conservadoras</w:t>
      </w:r>
      <w:r w:rsidR="002A1BA0" w:rsidRPr="005D6711">
        <w:rPr>
          <w:rFonts w:ascii="Arial" w:hAnsi="Arial" w:cs="Arial"/>
          <w:sz w:val="23"/>
          <w:szCs w:val="23"/>
          <w:lang w:val="es-ES"/>
        </w:rPr>
        <w:t xml:space="preserve"> y</w:t>
      </w:r>
      <w:r w:rsidR="00AA0395" w:rsidRPr="005D6711">
        <w:rPr>
          <w:rFonts w:ascii="Arial" w:hAnsi="Arial" w:cs="Arial"/>
          <w:sz w:val="23"/>
          <w:szCs w:val="23"/>
          <w:lang w:val="es-ES"/>
        </w:rPr>
        <w:t xml:space="preserve"> nacio</w:t>
      </w:r>
      <w:r w:rsidR="004157FE" w:rsidRPr="005D6711">
        <w:rPr>
          <w:rFonts w:ascii="Arial" w:hAnsi="Arial" w:cs="Arial"/>
          <w:sz w:val="23"/>
          <w:szCs w:val="23"/>
          <w:lang w:val="es-ES"/>
        </w:rPr>
        <w:t>nalistas.</w:t>
      </w:r>
    </w:p>
    <w:p w14:paraId="449225E9" w14:textId="77777777" w:rsidR="00A66828" w:rsidRDefault="0011384E" w:rsidP="00FD40B7">
      <w:pPr>
        <w:spacing w:line="360" w:lineRule="auto"/>
        <w:jc w:val="both"/>
        <w:rPr>
          <w:rFonts w:ascii="Arial" w:hAnsi="Arial" w:cs="Arial"/>
          <w:sz w:val="23"/>
          <w:szCs w:val="23"/>
          <w:lang w:val="es-ES"/>
        </w:rPr>
      </w:pPr>
      <w:r>
        <w:rPr>
          <w:rFonts w:ascii="Arial" w:hAnsi="Arial" w:cs="Arial"/>
          <w:sz w:val="23"/>
          <w:szCs w:val="23"/>
          <w:lang w:val="es-ES"/>
        </w:rPr>
        <w:t xml:space="preserve">El 24 de setiembre de 2017, se </w:t>
      </w:r>
      <w:r w:rsidR="00F54666">
        <w:rPr>
          <w:rFonts w:ascii="Arial" w:hAnsi="Arial" w:cs="Arial"/>
          <w:sz w:val="23"/>
          <w:szCs w:val="23"/>
          <w:lang w:val="es-ES"/>
        </w:rPr>
        <w:t>dieron los resultados de las eleccion</w:t>
      </w:r>
      <w:r w:rsidR="001B492C">
        <w:rPr>
          <w:rFonts w:ascii="Arial" w:hAnsi="Arial" w:cs="Arial"/>
          <w:sz w:val="23"/>
          <w:szCs w:val="23"/>
          <w:lang w:val="es-ES"/>
        </w:rPr>
        <w:t>es federales de Alemania. Sobre el particular, Gestión, diario de Economía y Negocios de Perú</w:t>
      </w:r>
      <w:r w:rsidR="00A66828">
        <w:rPr>
          <w:rFonts w:ascii="Arial" w:hAnsi="Arial" w:cs="Arial"/>
          <w:sz w:val="23"/>
          <w:szCs w:val="23"/>
          <w:lang w:val="es-ES"/>
        </w:rPr>
        <w:t xml:space="preserve"> opinó lo siguiente:</w:t>
      </w:r>
    </w:p>
    <w:p w14:paraId="2355C247" w14:textId="19C28268" w:rsidR="00657C41" w:rsidRPr="00BA55DA" w:rsidRDefault="00657C41" w:rsidP="00FD40B7">
      <w:pPr>
        <w:spacing w:line="360" w:lineRule="auto"/>
        <w:jc w:val="both"/>
        <w:rPr>
          <w:rFonts w:ascii="Arial" w:hAnsi="Arial" w:cs="Arial"/>
          <w:sz w:val="23"/>
          <w:szCs w:val="23"/>
          <w:lang w:val="es-ES"/>
        </w:rPr>
      </w:pPr>
      <w:r w:rsidRPr="003D4652">
        <w:rPr>
          <w:rFonts w:ascii="Arial" w:hAnsi="Arial" w:cs="Arial"/>
          <w:sz w:val="23"/>
          <w:szCs w:val="23"/>
          <w:lang w:val="es-ES"/>
        </w:rPr>
        <w:t>“</w:t>
      </w:r>
      <w:r w:rsidRPr="003D4652">
        <w:rPr>
          <w:rFonts w:ascii="Arial" w:hAnsi="Arial" w:cs="Arial"/>
          <w:i/>
          <w:sz w:val="23"/>
          <w:szCs w:val="23"/>
          <w:lang w:val="es-ES"/>
        </w:rPr>
        <w:t xml:space="preserve">(…) Los resultados le aseguraron a Ángela </w:t>
      </w:r>
      <w:proofErr w:type="spellStart"/>
      <w:r w:rsidRPr="003D4652">
        <w:rPr>
          <w:rFonts w:ascii="Arial" w:hAnsi="Arial" w:cs="Arial"/>
          <w:i/>
          <w:sz w:val="23"/>
          <w:szCs w:val="23"/>
          <w:lang w:val="es-ES"/>
        </w:rPr>
        <w:t>Merkel</w:t>
      </w:r>
      <w:proofErr w:type="spellEnd"/>
      <w:r w:rsidRPr="003D4652">
        <w:rPr>
          <w:rFonts w:ascii="Arial" w:hAnsi="Arial" w:cs="Arial"/>
          <w:i/>
          <w:sz w:val="23"/>
          <w:szCs w:val="23"/>
          <w:lang w:val="es-ES"/>
        </w:rPr>
        <w:t xml:space="preserve"> </w:t>
      </w:r>
      <w:r w:rsidR="00156052" w:rsidRPr="003D4652">
        <w:rPr>
          <w:rFonts w:ascii="Arial" w:hAnsi="Arial" w:cs="Arial"/>
          <w:i/>
          <w:sz w:val="23"/>
          <w:szCs w:val="23"/>
          <w:lang w:val="es-ES"/>
        </w:rPr>
        <w:t>un cuarto término como jefa de Gobierno, pero lo más resaltante fue el 12,6% de votos que obtuvo Alternativa para Alemania (</w:t>
      </w:r>
      <w:proofErr w:type="spellStart"/>
      <w:r w:rsidR="00156052" w:rsidRPr="003D4652">
        <w:rPr>
          <w:rFonts w:ascii="Arial" w:hAnsi="Arial" w:cs="Arial"/>
          <w:i/>
          <w:sz w:val="23"/>
          <w:szCs w:val="23"/>
          <w:lang w:val="es-ES"/>
        </w:rPr>
        <w:t>AfD</w:t>
      </w:r>
      <w:proofErr w:type="spellEnd"/>
      <w:r w:rsidR="00156052" w:rsidRPr="003D4652">
        <w:rPr>
          <w:rFonts w:ascii="Arial" w:hAnsi="Arial" w:cs="Arial"/>
          <w:i/>
          <w:sz w:val="23"/>
          <w:szCs w:val="23"/>
          <w:lang w:val="es-ES"/>
        </w:rPr>
        <w:t xml:space="preserve">), un partido populista de derecha, que aboga por la disolución </w:t>
      </w:r>
      <w:r w:rsidR="00634A2D" w:rsidRPr="003D4652">
        <w:rPr>
          <w:rFonts w:ascii="Arial" w:hAnsi="Arial" w:cs="Arial"/>
          <w:i/>
          <w:sz w:val="23"/>
          <w:szCs w:val="23"/>
          <w:lang w:val="es-ES"/>
        </w:rPr>
        <w:t xml:space="preserve">de la eurozona y rechaza la política acogida de refugiados, que por primera vez tendrá representación en el </w:t>
      </w:r>
      <w:proofErr w:type="spellStart"/>
      <w:r w:rsidR="00634A2D" w:rsidRPr="003D4652">
        <w:rPr>
          <w:rFonts w:ascii="Arial" w:hAnsi="Arial" w:cs="Arial"/>
          <w:i/>
          <w:sz w:val="23"/>
          <w:szCs w:val="23"/>
          <w:lang w:val="es-ES"/>
        </w:rPr>
        <w:t>Bundestag</w:t>
      </w:r>
      <w:proofErr w:type="spellEnd"/>
      <w:r w:rsidR="00911E8F" w:rsidRPr="003D4652">
        <w:rPr>
          <w:rStyle w:val="Refdenotaalfinal"/>
          <w:rFonts w:ascii="Arial" w:hAnsi="Arial" w:cs="Arial"/>
          <w:sz w:val="23"/>
          <w:szCs w:val="23"/>
          <w:lang w:val="es-ES"/>
        </w:rPr>
        <w:endnoteReference w:id="12"/>
      </w:r>
      <w:r w:rsidR="003E6EC0" w:rsidRPr="003D4652">
        <w:rPr>
          <w:rFonts w:ascii="Arial" w:hAnsi="Arial" w:cs="Arial"/>
          <w:i/>
          <w:sz w:val="23"/>
          <w:szCs w:val="23"/>
          <w:lang w:val="es-ES"/>
        </w:rPr>
        <w:t xml:space="preserve">. Esas posturas son similares </w:t>
      </w:r>
      <w:r w:rsidR="00C64189" w:rsidRPr="003D4652">
        <w:rPr>
          <w:rFonts w:ascii="Arial" w:hAnsi="Arial" w:cs="Arial"/>
          <w:i/>
          <w:sz w:val="23"/>
          <w:szCs w:val="23"/>
          <w:lang w:val="es-ES"/>
        </w:rPr>
        <w:t>a las de Extrema Derecha de otros miembros de la Unión Europea (UE), que tienen tintes de Nacionalismo étnico/religioso</w:t>
      </w:r>
      <w:r w:rsidR="00BA55DA" w:rsidRPr="003D4652">
        <w:rPr>
          <w:rFonts w:ascii="Arial" w:hAnsi="Arial" w:cs="Arial"/>
          <w:i/>
          <w:sz w:val="23"/>
          <w:szCs w:val="23"/>
          <w:lang w:val="es-ES"/>
        </w:rPr>
        <w:t xml:space="preserve">. </w:t>
      </w:r>
      <w:proofErr w:type="spellStart"/>
      <w:r w:rsidR="00BA55DA" w:rsidRPr="003D4652">
        <w:rPr>
          <w:rFonts w:ascii="Arial" w:hAnsi="Arial" w:cs="Arial"/>
          <w:i/>
          <w:sz w:val="23"/>
          <w:szCs w:val="23"/>
          <w:lang w:val="es-ES"/>
        </w:rPr>
        <w:t>AfD</w:t>
      </w:r>
      <w:proofErr w:type="spellEnd"/>
      <w:r w:rsidR="00BA55DA" w:rsidRPr="003D4652">
        <w:rPr>
          <w:rFonts w:ascii="Arial" w:hAnsi="Arial" w:cs="Arial"/>
          <w:i/>
          <w:sz w:val="23"/>
          <w:szCs w:val="23"/>
          <w:lang w:val="es-ES"/>
        </w:rPr>
        <w:t xml:space="preserve"> obtuvo mayor respaldo en los estados que conformaron Alemania Oriental, que representan menores ingresos y más desempleo</w:t>
      </w:r>
      <w:r w:rsidR="003D4652" w:rsidRPr="003D4652">
        <w:rPr>
          <w:rFonts w:ascii="Arial" w:hAnsi="Arial" w:cs="Arial"/>
          <w:i/>
          <w:sz w:val="23"/>
          <w:szCs w:val="23"/>
          <w:lang w:val="es-ES"/>
        </w:rPr>
        <w:t xml:space="preserve"> que el resto del país. Estas son las mismas características de los votantes del </w:t>
      </w:r>
      <w:proofErr w:type="spellStart"/>
      <w:r w:rsidR="003D4652" w:rsidRPr="003D4652">
        <w:rPr>
          <w:rFonts w:ascii="Arial" w:hAnsi="Arial" w:cs="Arial"/>
          <w:i/>
          <w:sz w:val="23"/>
          <w:szCs w:val="23"/>
          <w:lang w:val="es-ES"/>
        </w:rPr>
        <w:t>Brexit</w:t>
      </w:r>
      <w:proofErr w:type="spellEnd"/>
      <w:r w:rsidR="003D4652" w:rsidRPr="003D4652">
        <w:rPr>
          <w:rFonts w:ascii="Arial" w:hAnsi="Arial" w:cs="Arial"/>
          <w:i/>
          <w:sz w:val="23"/>
          <w:szCs w:val="23"/>
          <w:lang w:val="es-ES"/>
        </w:rPr>
        <w:t xml:space="preserve"> y de quienes eligieron a Donald </w:t>
      </w:r>
      <w:proofErr w:type="spellStart"/>
      <w:r w:rsidR="003D4652" w:rsidRPr="003D4652">
        <w:rPr>
          <w:rFonts w:ascii="Arial" w:hAnsi="Arial" w:cs="Arial"/>
          <w:i/>
          <w:sz w:val="23"/>
          <w:szCs w:val="23"/>
          <w:lang w:val="es-ES"/>
        </w:rPr>
        <w:t>Trump</w:t>
      </w:r>
      <w:proofErr w:type="spellEnd"/>
      <w:r w:rsidR="003D4652" w:rsidRPr="003D4652">
        <w:rPr>
          <w:rFonts w:ascii="Arial" w:hAnsi="Arial" w:cs="Arial"/>
          <w:i/>
          <w:sz w:val="23"/>
          <w:szCs w:val="23"/>
          <w:lang w:val="es-ES"/>
        </w:rPr>
        <w:t>.</w:t>
      </w:r>
      <w:r w:rsidR="003D4652" w:rsidRPr="003D4652">
        <w:rPr>
          <w:rFonts w:ascii="Arial" w:hAnsi="Arial" w:cs="Arial"/>
          <w:sz w:val="23"/>
          <w:szCs w:val="23"/>
          <w:lang w:val="es-ES"/>
        </w:rPr>
        <w:t>”</w:t>
      </w:r>
      <w:r w:rsidR="008D041F">
        <w:rPr>
          <w:rFonts w:ascii="Arial" w:hAnsi="Arial" w:cs="Arial"/>
          <w:sz w:val="23"/>
          <w:szCs w:val="23"/>
          <w:lang w:val="es-ES"/>
        </w:rPr>
        <w:t xml:space="preserve"> </w:t>
      </w:r>
      <w:sdt>
        <w:sdtPr>
          <w:rPr>
            <w:rFonts w:ascii="Arial" w:hAnsi="Arial" w:cs="Arial"/>
            <w:sz w:val="23"/>
            <w:szCs w:val="23"/>
            <w:lang w:val="es-ES"/>
          </w:rPr>
          <w:id w:val="-374549438"/>
          <w:citation/>
        </w:sdtPr>
        <w:sdtContent>
          <w:r w:rsidR="006F57AE">
            <w:rPr>
              <w:rFonts w:ascii="Arial" w:hAnsi="Arial" w:cs="Arial"/>
              <w:sz w:val="23"/>
              <w:szCs w:val="23"/>
              <w:lang w:val="es-ES"/>
            </w:rPr>
            <w:fldChar w:fldCharType="begin"/>
          </w:r>
          <w:r w:rsidR="006F57AE">
            <w:rPr>
              <w:rFonts w:ascii="Arial" w:hAnsi="Arial" w:cs="Arial"/>
              <w:sz w:val="23"/>
              <w:szCs w:val="23"/>
              <w:lang w:val="es-ES"/>
            </w:rPr>
            <w:instrText xml:space="preserve"> CITATION Ges17 \l 3082 </w:instrText>
          </w:r>
          <w:r w:rsidR="006F57AE">
            <w:rPr>
              <w:rFonts w:ascii="Arial" w:hAnsi="Arial" w:cs="Arial"/>
              <w:sz w:val="23"/>
              <w:szCs w:val="23"/>
              <w:lang w:val="es-ES"/>
            </w:rPr>
            <w:fldChar w:fldCharType="separate"/>
          </w:r>
          <w:r w:rsidR="006F57AE" w:rsidRPr="006F57AE">
            <w:rPr>
              <w:rFonts w:ascii="Arial" w:hAnsi="Arial" w:cs="Arial"/>
              <w:noProof/>
              <w:sz w:val="23"/>
              <w:szCs w:val="23"/>
              <w:lang w:val="es-ES"/>
            </w:rPr>
            <w:t>(Gestión, 2017)</w:t>
          </w:r>
          <w:r w:rsidR="006F57AE">
            <w:rPr>
              <w:rFonts w:ascii="Arial" w:hAnsi="Arial" w:cs="Arial"/>
              <w:sz w:val="23"/>
              <w:szCs w:val="23"/>
              <w:lang w:val="es-ES"/>
            </w:rPr>
            <w:fldChar w:fldCharType="end"/>
          </w:r>
        </w:sdtContent>
      </w:sdt>
    </w:p>
    <w:p w14:paraId="57D5CC22" w14:textId="77777777" w:rsidR="00A22E2C" w:rsidRDefault="004157FE" w:rsidP="00FD40B7">
      <w:pPr>
        <w:spacing w:line="360" w:lineRule="auto"/>
        <w:jc w:val="both"/>
        <w:rPr>
          <w:rFonts w:ascii="Arial" w:hAnsi="Arial" w:cs="Arial"/>
          <w:sz w:val="23"/>
          <w:szCs w:val="23"/>
          <w:lang w:val="es-ES"/>
        </w:rPr>
      </w:pPr>
      <w:r w:rsidRPr="005D6711">
        <w:rPr>
          <w:rFonts w:ascii="Arial" w:hAnsi="Arial" w:cs="Arial"/>
          <w:sz w:val="23"/>
          <w:szCs w:val="23"/>
          <w:lang w:val="es-ES"/>
        </w:rPr>
        <w:t xml:space="preserve">En cuanto </w:t>
      </w:r>
      <w:r w:rsidR="00A35163" w:rsidRPr="005D6711">
        <w:rPr>
          <w:rFonts w:ascii="Arial" w:hAnsi="Arial" w:cs="Arial"/>
          <w:sz w:val="23"/>
          <w:szCs w:val="23"/>
          <w:lang w:val="es-ES"/>
        </w:rPr>
        <w:t xml:space="preserve">al </w:t>
      </w:r>
      <w:proofErr w:type="spellStart"/>
      <w:r w:rsidR="00A35163" w:rsidRPr="00EC7BE6">
        <w:rPr>
          <w:rFonts w:ascii="Arial" w:hAnsi="Arial" w:cs="Arial"/>
          <w:i/>
          <w:sz w:val="23"/>
          <w:szCs w:val="23"/>
          <w:lang w:val="es-ES"/>
        </w:rPr>
        <w:t>Freiheitliche</w:t>
      </w:r>
      <w:proofErr w:type="spellEnd"/>
      <w:r w:rsidR="00A35163" w:rsidRPr="00EC7BE6">
        <w:rPr>
          <w:rFonts w:ascii="Arial" w:hAnsi="Arial" w:cs="Arial"/>
          <w:i/>
          <w:sz w:val="23"/>
          <w:szCs w:val="23"/>
          <w:lang w:val="es-ES"/>
        </w:rPr>
        <w:t xml:space="preserve"> </w:t>
      </w:r>
      <w:proofErr w:type="spellStart"/>
      <w:r w:rsidR="00A35163" w:rsidRPr="00EC7BE6">
        <w:rPr>
          <w:rFonts w:ascii="Arial" w:hAnsi="Arial" w:cs="Arial"/>
          <w:i/>
          <w:sz w:val="23"/>
          <w:szCs w:val="23"/>
          <w:lang w:val="es-ES"/>
        </w:rPr>
        <w:t>Partei</w:t>
      </w:r>
      <w:proofErr w:type="spellEnd"/>
      <w:r w:rsidR="00A35163" w:rsidRPr="00EC7BE6">
        <w:rPr>
          <w:rFonts w:ascii="Arial" w:hAnsi="Arial" w:cs="Arial"/>
          <w:i/>
          <w:sz w:val="23"/>
          <w:szCs w:val="23"/>
          <w:lang w:val="es-ES"/>
        </w:rPr>
        <w:t xml:space="preserve"> </w:t>
      </w:r>
      <w:proofErr w:type="spellStart"/>
      <w:r w:rsidR="00A35163" w:rsidRPr="00EC7BE6">
        <w:rPr>
          <w:rFonts w:ascii="Arial" w:hAnsi="Arial" w:cs="Arial"/>
          <w:i/>
          <w:sz w:val="23"/>
          <w:szCs w:val="23"/>
          <w:lang w:val="es-ES"/>
        </w:rPr>
        <w:t>Österreichs</w:t>
      </w:r>
      <w:proofErr w:type="spellEnd"/>
      <w:r w:rsidR="009F7C00" w:rsidRPr="005D6711">
        <w:rPr>
          <w:rFonts w:ascii="Arial" w:hAnsi="Arial" w:cs="Arial"/>
          <w:sz w:val="23"/>
          <w:szCs w:val="23"/>
          <w:lang w:val="es-ES"/>
        </w:rPr>
        <w:t xml:space="preserve">, </w:t>
      </w:r>
      <w:r w:rsidR="00FA7420">
        <w:rPr>
          <w:rFonts w:ascii="Arial" w:hAnsi="Arial" w:cs="Arial"/>
          <w:sz w:val="23"/>
          <w:szCs w:val="23"/>
          <w:lang w:val="es-ES"/>
        </w:rPr>
        <w:t xml:space="preserve">es un partido </w:t>
      </w:r>
      <w:r w:rsidR="00A22E2C">
        <w:rPr>
          <w:rFonts w:ascii="Arial" w:hAnsi="Arial" w:cs="Arial"/>
          <w:sz w:val="23"/>
          <w:szCs w:val="23"/>
          <w:lang w:val="es-ES"/>
        </w:rPr>
        <w:t>político fundad</w:t>
      </w:r>
      <w:r w:rsidR="00D85501">
        <w:rPr>
          <w:rFonts w:ascii="Arial" w:hAnsi="Arial" w:cs="Arial"/>
          <w:sz w:val="23"/>
          <w:szCs w:val="23"/>
          <w:lang w:val="es-ES"/>
        </w:rPr>
        <w:t>o</w:t>
      </w:r>
      <w:r w:rsidR="009F7C00" w:rsidRPr="005D6711">
        <w:rPr>
          <w:rFonts w:ascii="Arial" w:hAnsi="Arial" w:cs="Arial"/>
          <w:sz w:val="23"/>
          <w:szCs w:val="23"/>
          <w:lang w:val="es-ES"/>
        </w:rPr>
        <w:t xml:space="preserve"> </w:t>
      </w:r>
      <w:r w:rsidR="000228AD" w:rsidRPr="005D6711">
        <w:rPr>
          <w:rFonts w:ascii="Arial" w:hAnsi="Arial" w:cs="Arial"/>
          <w:sz w:val="23"/>
          <w:szCs w:val="23"/>
          <w:lang w:val="es-ES"/>
        </w:rPr>
        <w:t>en el añ</w:t>
      </w:r>
      <w:r w:rsidR="00282BF1" w:rsidRPr="005D6711">
        <w:rPr>
          <w:rFonts w:ascii="Arial" w:hAnsi="Arial" w:cs="Arial"/>
          <w:sz w:val="23"/>
          <w:szCs w:val="23"/>
          <w:lang w:val="es-ES"/>
        </w:rPr>
        <w:t xml:space="preserve">o 1956 por </w:t>
      </w:r>
      <w:r w:rsidR="00A81CBE" w:rsidRPr="005D6711">
        <w:rPr>
          <w:rFonts w:ascii="Arial" w:hAnsi="Arial" w:cs="Arial"/>
          <w:sz w:val="23"/>
          <w:szCs w:val="23"/>
          <w:lang w:val="es-ES"/>
        </w:rPr>
        <w:t xml:space="preserve">un nazi </w:t>
      </w:r>
      <w:r w:rsidR="00E6194D" w:rsidRPr="005D6711">
        <w:rPr>
          <w:rFonts w:ascii="Arial" w:hAnsi="Arial" w:cs="Arial"/>
          <w:sz w:val="23"/>
          <w:szCs w:val="23"/>
          <w:lang w:val="es-ES"/>
        </w:rPr>
        <w:t xml:space="preserve">llamado </w:t>
      </w:r>
      <w:proofErr w:type="spellStart"/>
      <w:r w:rsidR="00E6194D" w:rsidRPr="005D6711">
        <w:rPr>
          <w:rFonts w:ascii="Arial" w:hAnsi="Arial" w:cs="Arial"/>
          <w:sz w:val="23"/>
          <w:szCs w:val="23"/>
          <w:lang w:val="es-ES"/>
        </w:rPr>
        <w:t>Anton</w:t>
      </w:r>
      <w:proofErr w:type="spellEnd"/>
      <w:r w:rsidR="00E6194D" w:rsidRPr="005D6711">
        <w:rPr>
          <w:rFonts w:ascii="Arial" w:hAnsi="Arial" w:cs="Arial"/>
          <w:sz w:val="23"/>
          <w:szCs w:val="23"/>
          <w:lang w:val="es-ES"/>
        </w:rPr>
        <w:t xml:space="preserve"> </w:t>
      </w:r>
      <w:proofErr w:type="spellStart"/>
      <w:r w:rsidR="00E6194D" w:rsidRPr="005D6711">
        <w:rPr>
          <w:rFonts w:ascii="Arial" w:hAnsi="Arial" w:cs="Arial"/>
          <w:sz w:val="23"/>
          <w:szCs w:val="23"/>
          <w:lang w:val="es-ES"/>
        </w:rPr>
        <w:t>Feithaller</w:t>
      </w:r>
      <w:proofErr w:type="spellEnd"/>
      <w:r w:rsidR="00E6194D" w:rsidRPr="005D6711">
        <w:rPr>
          <w:rFonts w:ascii="Arial" w:hAnsi="Arial" w:cs="Arial"/>
          <w:sz w:val="23"/>
          <w:szCs w:val="23"/>
          <w:lang w:val="es-ES"/>
        </w:rPr>
        <w:t>.</w:t>
      </w:r>
      <w:r w:rsidR="00CE339A">
        <w:rPr>
          <w:rFonts w:ascii="Arial" w:hAnsi="Arial" w:cs="Arial"/>
          <w:sz w:val="23"/>
          <w:szCs w:val="23"/>
          <w:lang w:val="es-ES"/>
        </w:rPr>
        <w:t xml:space="preserve"> </w:t>
      </w:r>
      <w:r w:rsidR="002228E3" w:rsidRPr="005D6711">
        <w:rPr>
          <w:rFonts w:ascii="Arial" w:hAnsi="Arial" w:cs="Arial"/>
          <w:sz w:val="23"/>
          <w:szCs w:val="23"/>
          <w:lang w:val="es-ES"/>
        </w:rPr>
        <w:t xml:space="preserve">Si bien inició como un partido </w:t>
      </w:r>
      <w:r w:rsidR="00993DB5" w:rsidRPr="005D6711">
        <w:rPr>
          <w:rFonts w:ascii="Arial" w:hAnsi="Arial" w:cs="Arial"/>
          <w:sz w:val="23"/>
          <w:szCs w:val="23"/>
          <w:lang w:val="es-ES"/>
        </w:rPr>
        <w:t>nazi, a lo largo del tiempo, producto de la tendencia social,</w:t>
      </w:r>
      <w:r w:rsidR="00E6194D" w:rsidRPr="005D6711">
        <w:rPr>
          <w:rFonts w:ascii="Arial" w:hAnsi="Arial" w:cs="Arial"/>
          <w:sz w:val="23"/>
          <w:szCs w:val="23"/>
          <w:lang w:val="es-ES"/>
        </w:rPr>
        <w:t xml:space="preserve"> </w:t>
      </w:r>
      <w:r w:rsidR="00920187" w:rsidRPr="005D6711">
        <w:rPr>
          <w:rFonts w:ascii="Arial" w:hAnsi="Arial" w:cs="Arial"/>
          <w:sz w:val="23"/>
          <w:szCs w:val="23"/>
          <w:lang w:val="es-ES"/>
        </w:rPr>
        <w:t>fue descartando los idea</w:t>
      </w:r>
      <w:r w:rsidR="00177C5C" w:rsidRPr="005D6711">
        <w:rPr>
          <w:rFonts w:ascii="Arial" w:hAnsi="Arial" w:cs="Arial"/>
          <w:sz w:val="23"/>
          <w:szCs w:val="23"/>
          <w:lang w:val="es-ES"/>
        </w:rPr>
        <w:t xml:space="preserve">les radicales </w:t>
      </w:r>
      <w:r w:rsidR="00F21E8F" w:rsidRPr="005D6711">
        <w:rPr>
          <w:rFonts w:ascii="Arial" w:hAnsi="Arial" w:cs="Arial"/>
          <w:sz w:val="23"/>
          <w:szCs w:val="23"/>
          <w:lang w:val="es-ES"/>
        </w:rPr>
        <w:t xml:space="preserve">propios </w:t>
      </w:r>
      <w:r w:rsidR="00177C5C" w:rsidRPr="005D6711">
        <w:rPr>
          <w:rFonts w:ascii="Arial" w:hAnsi="Arial" w:cs="Arial"/>
          <w:sz w:val="23"/>
          <w:szCs w:val="23"/>
          <w:lang w:val="es-ES"/>
        </w:rPr>
        <w:t xml:space="preserve">del </w:t>
      </w:r>
      <w:r w:rsidR="00F21E8F" w:rsidRPr="005D6711">
        <w:rPr>
          <w:rFonts w:ascii="Arial" w:hAnsi="Arial" w:cs="Arial"/>
          <w:sz w:val="23"/>
          <w:szCs w:val="23"/>
          <w:lang w:val="es-ES"/>
        </w:rPr>
        <w:t xml:space="preserve">mismo </w:t>
      </w:r>
      <w:r w:rsidR="00A55447" w:rsidRPr="005D6711">
        <w:rPr>
          <w:rFonts w:ascii="Arial" w:hAnsi="Arial" w:cs="Arial"/>
          <w:sz w:val="23"/>
          <w:szCs w:val="23"/>
          <w:lang w:val="es-ES"/>
        </w:rPr>
        <w:t>Nazismo.</w:t>
      </w:r>
      <w:r w:rsidR="00530945" w:rsidRPr="005D6711">
        <w:rPr>
          <w:rFonts w:ascii="Arial" w:hAnsi="Arial" w:cs="Arial"/>
          <w:sz w:val="23"/>
          <w:szCs w:val="23"/>
          <w:lang w:val="es-ES"/>
        </w:rPr>
        <w:t xml:space="preserve"> </w:t>
      </w:r>
      <w:r w:rsidR="005B643E" w:rsidRPr="005D6711">
        <w:rPr>
          <w:rFonts w:ascii="Arial" w:hAnsi="Arial" w:cs="Arial"/>
          <w:sz w:val="23"/>
          <w:szCs w:val="23"/>
          <w:lang w:val="es-ES"/>
        </w:rPr>
        <w:t xml:space="preserve">Conviene destacar que durante las elecciones presidenciales de Austria del año 1999, este partido ocupó el segundo lugar </w:t>
      </w:r>
      <w:r w:rsidR="00912D2A" w:rsidRPr="005D6711">
        <w:rPr>
          <w:rFonts w:ascii="Arial" w:hAnsi="Arial" w:cs="Arial"/>
          <w:sz w:val="23"/>
          <w:szCs w:val="23"/>
          <w:lang w:val="es-ES"/>
        </w:rPr>
        <w:t>con</w:t>
      </w:r>
      <w:r w:rsidR="009534E2" w:rsidRPr="005D6711">
        <w:rPr>
          <w:rFonts w:ascii="Arial" w:hAnsi="Arial" w:cs="Arial"/>
          <w:sz w:val="23"/>
          <w:szCs w:val="23"/>
          <w:lang w:val="es-ES"/>
        </w:rPr>
        <w:t xml:space="preserve"> el 26,9% de votos. </w:t>
      </w:r>
      <w:sdt>
        <w:sdtPr>
          <w:rPr>
            <w:rFonts w:ascii="Arial" w:hAnsi="Arial" w:cs="Arial"/>
            <w:sz w:val="23"/>
            <w:szCs w:val="23"/>
            <w:lang w:val="es-ES"/>
          </w:rPr>
          <w:id w:val="2097735208"/>
          <w:citation/>
        </w:sdtPr>
        <w:sdtContent>
          <w:r w:rsidR="00A22E2C">
            <w:rPr>
              <w:rFonts w:ascii="Arial" w:hAnsi="Arial" w:cs="Arial"/>
              <w:sz w:val="23"/>
              <w:szCs w:val="23"/>
              <w:lang w:val="es-ES"/>
            </w:rPr>
            <w:fldChar w:fldCharType="begin"/>
          </w:r>
          <w:r w:rsidR="00A22E2C">
            <w:rPr>
              <w:rFonts w:ascii="Arial" w:hAnsi="Arial" w:cs="Arial"/>
              <w:sz w:val="23"/>
              <w:szCs w:val="23"/>
              <w:lang w:val="es-ES"/>
            </w:rPr>
            <w:instrText xml:space="preserve"> CITATION Nor051 \l 3082 </w:instrText>
          </w:r>
          <w:r w:rsidR="00A22E2C">
            <w:rPr>
              <w:rFonts w:ascii="Arial" w:hAnsi="Arial" w:cs="Arial"/>
              <w:sz w:val="23"/>
              <w:szCs w:val="23"/>
              <w:lang w:val="es-ES"/>
            </w:rPr>
            <w:fldChar w:fldCharType="separate"/>
          </w:r>
          <w:r w:rsidR="00A22E2C" w:rsidRPr="00CE339A">
            <w:rPr>
              <w:rFonts w:ascii="Arial" w:hAnsi="Arial" w:cs="Arial"/>
              <w:noProof/>
              <w:sz w:val="23"/>
              <w:szCs w:val="23"/>
              <w:lang w:val="es-ES"/>
            </w:rPr>
            <w:t>(Norris, Radical Rights Voters and Parties in the Electoral Market, 2005)</w:t>
          </w:r>
          <w:r w:rsidR="00A22E2C">
            <w:rPr>
              <w:rFonts w:ascii="Arial" w:hAnsi="Arial" w:cs="Arial"/>
              <w:sz w:val="23"/>
              <w:szCs w:val="23"/>
              <w:lang w:val="es-ES"/>
            </w:rPr>
            <w:fldChar w:fldCharType="end"/>
          </w:r>
        </w:sdtContent>
      </w:sdt>
      <w:r w:rsidR="00A22E2C">
        <w:rPr>
          <w:rFonts w:ascii="Arial" w:hAnsi="Arial" w:cs="Arial"/>
          <w:sz w:val="23"/>
          <w:szCs w:val="23"/>
          <w:lang w:val="es-ES"/>
        </w:rPr>
        <w:t xml:space="preserve"> </w:t>
      </w:r>
    </w:p>
    <w:p w14:paraId="10F9F1B1" w14:textId="1CAAE33A" w:rsidR="004157FE" w:rsidRDefault="00F90522" w:rsidP="00FD40B7">
      <w:pPr>
        <w:spacing w:line="360" w:lineRule="auto"/>
        <w:jc w:val="both"/>
        <w:rPr>
          <w:rFonts w:ascii="Arial" w:hAnsi="Arial" w:cs="Arial"/>
          <w:sz w:val="23"/>
          <w:szCs w:val="23"/>
          <w:lang w:val="es-ES"/>
        </w:rPr>
      </w:pPr>
      <w:r w:rsidRPr="005D6711">
        <w:rPr>
          <w:rFonts w:ascii="Arial" w:hAnsi="Arial" w:cs="Arial"/>
          <w:sz w:val="23"/>
          <w:szCs w:val="23"/>
          <w:lang w:val="es-ES"/>
        </w:rPr>
        <w:t xml:space="preserve">A partir de dicho momento, el </w:t>
      </w:r>
      <w:proofErr w:type="spellStart"/>
      <w:r w:rsidR="00D5782C" w:rsidRPr="00A22E2C">
        <w:rPr>
          <w:rFonts w:ascii="Arial" w:hAnsi="Arial" w:cs="Arial"/>
          <w:i/>
          <w:sz w:val="23"/>
          <w:szCs w:val="23"/>
          <w:lang w:val="es-ES"/>
        </w:rPr>
        <w:t>Freiheitliche</w:t>
      </w:r>
      <w:proofErr w:type="spellEnd"/>
      <w:r w:rsidR="00D5782C" w:rsidRPr="00A22E2C">
        <w:rPr>
          <w:rFonts w:ascii="Arial" w:hAnsi="Arial" w:cs="Arial"/>
          <w:i/>
          <w:sz w:val="23"/>
          <w:szCs w:val="23"/>
          <w:lang w:val="es-ES"/>
        </w:rPr>
        <w:t xml:space="preserve"> </w:t>
      </w:r>
      <w:proofErr w:type="spellStart"/>
      <w:r w:rsidR="00D5782C" w:rsidRPr="00A22E2C">
        <w:rPr>
          <w:rFonts w:ascii="Arial" w:hAnsi="Arial" w:cs="Arial"/>
          <w:i/>
          <w:sz w:val="23"/>
          <w:szCs w:val="23"/>
          <w:lang w:val="es-ES"/>
        </w:rPr>
        <w:t>Partei</w:t>
      </w:r>
      <w:proofErr w:type="spellEnd"/>
      <w:r w:rsidR="00D5782C" w:rsidRPr="00A22E2C">
        <w:rPr>
          <w:rFonts w:ascii="Arial" w:hAnsi="Arial" w:cs="Arial"/>
          <w:i/>
          <w:sz w:val="23"/>
          <w:szCs w:val="23"/>
          <w:lang w:val="es-ES"/>
        </w:rPr>
        <w:t xml:space="preserve"> </w:t>
      </w:r>
      <w:proofErr w:type="spellStart"/>
      <w:r w:rsidR="00D5782C" w:rsidRPr="00A22E2C">
        <w:rPr>
          <w:rFonts w:ascii="Arial" w:hAnsi="Arial" w:cs="Arial"/>
          <w:i/>
          <w:sz w:val="23"/>
          <w:szCs w:val="23"/>
          <w:lang w:val="es-ES"/>
        </w:rPr>
        <w:t>Österreichs</w:t>
      </w:r>
      <w:proofErr w:type="spellEnd"/>
      <w:r w:rsidR="00D5782C" w:rsidRPr="005D6711">
        <w:rPr>
          <w:rFonts w:ascii="Arial" w:hAnsi="Arial" w:cs="Arial"/>
          <w:sz w:val="23"/>
          <w:szCs w:val="23"/>
          <w:lang w:val="es-ES"/>
        </w:rPr>
        <w:t xml:space="preserve"> no ha dejado d</w:t>
      </w:r>
      <w:r w:rsidR="002B7425" w:rsidRPr="005D6711">
        <w:rPr>
          <w:rFonts w:ascii="Arial" w:hAnsi="Arial" w:cs="Arial"/>
          <w:sz w:val="23"/>
          <w:szCs w:val="23"/>
          <w:lang w:val="es-ES"/>
        </w:rPr>
        <w:t xml:space="preserve">e imponerse en Austria, de manera tal que es entendido como uno de los partidos políticos más importantes de dicho país. </w:t>
      </w:r>
      <w:r w:rsidR="00BC51B0" w:rsidRPr="005D6711">
        <w:rPr>
          <w:rFonts w:ascii="Arial" w:hAnsi="Arial" w:cs="Arial"/>
          <w:sz w:val="23"/>
          <w:szCs w:val="23"/>
          <w:lang w:val="es-ES"/>
        </w:rPr>
        <w:t xml:space="preserve">El encargado actual de liderar este partido es el euroescéptico Heinz-Christian </w:t>
      </w:r>
      <w:proofErr w:type="spellStart"/>
      <w:r w:rsidR="00BC51B0" w:rsidRPr="005D6711">
        <w:rPr>
          <w:rFonts w:ascii="Arial" w:hAnsi="Arial" w:cs="Arial"/>
          <w:sz w:val="23"/>
          <w:szCs w:val="23"/>
          <w:lang w:val="es-ES"/>
        </w:rPr>
        <w:t>Strache</w:t>
      </w:r>
      <w:proofErr w:type="spellEnd"/>
      <w:r w:rsidR="00A22E2C">
        <w:rPr>
          <w:rStyle w:val="Refdenotaalpie"/>
          <w:rFonts w:ascii="Arial" w:hAnsi="Arial" w:cs="Arial"/>
          <w:sz w:val="23"/>
          <w:szCs w:val="23"/>
          <w:lang w:val="es-ES"/>
        </w:rPr>
        <w:footnoteReference w:id="15"/>
      </w:r>
      <w:r w:rsidR="00BC51B0" w:rsidRPr="005D6711">
        <w:rPr>
          <w:rFonts w:ascii="Arial" w:hAnsi="Arial" w:cs="Arial"/>
          <w:sz w:val="23"/>
          <w:szCs w:val="23"/>
          <w:lang w:val="es-ES"/>
        </w:rPr>
        <w:t xml:space="preserve">, </w:t>
      </w:r>
      <w:r w:rsidR="007B7C85" w:rsidRPr="005D6711">
        <w:rPr>
          <w:rFonts w:ascii="Arial" w:hAnsi="Arial" w:cs="Arial"/>
          <w:sz w:val="23"/>
          <w:szCs w:val="23"/>
          <w:lang w:val="es-ES"/>
        </w:rPr>
        <w:t xml:space="preserve">personaje político de derecha con características populistas y xenofóbicas. </w:t>
      </w:r>
    </w:p>
    <w:p w14:paraId="0F81D115" w14:textId="3BAD1C5F" w:rsidR="009D46FD" w:rsidRDefault="009D46FD" w:rsidP="009D46FD">
      <w:pPr>
        <w:spacing w:line="360" w:lineRule="auto"/>
        <w:jc w:val="both"/>
        <w:rPr>
          <w:rFonts w:ascii="Arial" w:hAnsi="Arial" w:cs="Arial"/>
          <w:sz w:val="23"/>
          <w:szCs w:val="23"/>
          <w:lang w:val="es-ES"/>
        </w:rPr>
      </w:pPr>
      <w:r>
        <w:rPr>
          <w:rFonts w:ascii="Arial" w:hAnsi="Arial" w:cs="Arial"/>
          <w:sz w:val="23"/>
          <w:szCs w:val="23"/>
          <w:lang w:val="es-ES"/>
        </w:rPr>
        <w:t xml:space="preserve">De acuerdo con </w:t>
      </w:r>
      <w:r w:rsidRPr="00C55ECC">
        <w:rPr>
          <w:rFonts w:ascii="Arial" w:hAnsi="Arial" w:cs="Arial"/>
          <w:i/>
          <w:sz w:val="23"/>
          <w:szCs w:val="23"/>
          <w:lang w:val="es-ES"/>
        </w:rPr>
        <w:t>Der Standard</w:t>
      </w:r>
      <w:r>
        <w:rPr>
          <w:rFonts w:ascii="Arial" w:hAnsi="Arial" w:cs="Arial"/>
          <w:sz w:val="23"/>
          <w:szCs w:val="23"/>
          <w:lang w:val="es-ES"/>
        </w:rPr>
        <w:t xml:space="preserve">, diario oficial y de mayor circulación de Austria, el FPÖ es respaldado por personas que tienen miedo al cambio negativo que la </w:t>
      </w:r>
      <w:r w:rsidR="006C46AF">
        <w:rPr>
          <w:rFonts w:ascii="Arial" w:hAnsi="Arial" w:cs="Arial"/>
          <w:sz w:val="23"/>
          <w:szCs w:val="23"/>
          <w:lang w:val="es-ES"/>
        </w:rPr>
        <w:t>G</w:t>
      </w:r>
      <w:r>
        <w:rPr>
          <w:rFonts w:ascii="Arial" w:hAnsi="Arial" w:cs="Arial"/>
          <w:sz w:val="23"/>
          <w:szCs w:val="23"/>
          <w:lang w:val="es-ES"/>
        </w:rPr>
        <w:t>lobalización pueda causarles</w:t>
      </w:r>
      <w:r w:rsidR="006C46AF">
        <w:rPr>
          <w:rFonts w:ascii="Arial" w:hAnsi="Arial" w:cs="Arial"/>
          <w:sz w:val="23"/>
          <w:szCs w:val="23"/>
          <w:lang w:val="es-ES"/>
        </w:rPr>
        <w:t xml:space="preserve">; se trata </w:t>
      </w:r>
      <w:r>
        <w:rPr>
          <w:rFonts w:ascii="Arial" w:hAnsi="Arial" w:cs="Arial"/>
          <w:sz w:val="23"/>
          <w:szCs w:val="23"/>
          <w:lang w:val="es-ES"/>
        </w:rPr>
        <w:t xml:space="preserve">de personas </w:t>
      </w:r>
      <w:r w:rsidR="006C46AF">
        <w:rPr>
          <w:rFonts w:ascii="Arial" w:hAnsi="Arial" w:cs="Arial"/>
          <w:sz w:val="23"/>
          <w:szCs w:val="23"/>
          <w:lang w:val="es-ES"/>
        </w:rPr>
        <w:t xml:space="preserve">jóvenes y adultos mayores </w:t>
      </w:r>
      <w:r>
        <w:rPr>
          <w:rFonts w:ascii="Arial" w:hAnsi="Arial" w:cs="Arial"/>
          <w:sz w:val="23"/>
          <w:szCs w:val="23"/>
          <w:lang w:val="es-ES"/>
        </w:rPr>
        <w:t xml:space="preserve">que temen por la reducción de sus oportunidades dentro de su propio país. </w:t>
      </w:r>
    </w:p>
    <w:p w14:paraId="60E8C15C" w14:textId="77777777" w:rsidR="00FF3093" w:rsidRDefault="004E7B9E" w:rsidP="00FD40B7">
      <w:pPr>
        <w:spacing w:line="360" w:lineRule="auto"/>
        <w:jc w:val="both"/>
        <w:rPr>
          <w:rFonts w:ascii="Arial" w:hAnsi="Arial" w:cs="Arial"/>
          <w:sz w:val="23"/>
          <w:szCs w:val="23"/>
          <w:lang w:val="es-ES"/>
        </w:rPr>
      </w:pPr>
      <w:r w:rsidRPr="005D6711">
        <w:rPr>
          <w:rFonts w:ascii="Arial" w:hAnsi="Arial" w:cs="Arial"/>
          <w:sz w:val="23"/>
          <w:szCs w:val="23"/>
          <w:lang w:val="es-ES"/>
        </w:rPr>
        <w:t>En referencia a Países Bajos, conocido comúnmente como Holan</w:t>
      </w:r>
      <w:r w:rsidR="0061232C" w:rsidRPr="005D6711">
        <w:rPr>
          <w:rFonts w:ascii="Arial" w:hAnsi="Arial" w:cs="Arial"/>
          <w:sz w:val="23"/>
          <w:szCs w:val="23"/>
          <w:lang w:val="es-ES"/>
        </w:rPr>
        <w:t xml:space="preserve">da, el contexto político </w:t>
      </w:r>
      <w:r w:rsidR="00AB6790" w:rsidRPr="005D6711">
        <w:rPr>
          <w:rFonts w:ascii="Arial" w:hAnsi="Arial" w:cs="Arial"/>
          <w:sz w:val="23"/>
          <w:szCs w:val="23"/>
          <w:lang w:val="es-ES"/>
        </w:rPr>
        <w:t xml:space="preserve">actual </w:t>
      </w:r>
      <w:r w:rsidR="001F1501" w:rsidRPr="005D6711">
        <w:rPr>
          <w:rFonts w:ascii="Arial" w:hAnsi="Arial" w:cs="Arial"/>
          <w:sz w:val="23"/>
          <w:szCs w:val="23"/>
          <w:lang w:val="es-ES"/>
        </w:rPr>
        <w:t xml:space="preserve">apunta </w:t>
      </w:r>
      <w:r w:rsidR="00EB64A5" w:rsidRPr="005D6711">
        <w:rPr>
          <w:rFonts w:ascii="Arial" w:hAnsi="Arial" w:cs="Arial"/>
          <w:sz w:val="23"/>
          <w:szCs w:val="23"/>
          <w:lang w:val="es-ES"/>
        </w:rPr>
        <w:t xml:space="preserve">mayormente (al igual que en </w:t>
      </w:r>
      <w:r w:rsidR="00373F87">
        <w:rPr>
          <w:rFonts w:ascii="Arial" w:hAnsi="Arial" w:cs="Arial"/>
          <w:sz w:val="23"/>
          <w:szCs w:val="23"/>
          <w:lang w:val="es-ES"/>
        </w:rPr>
        <w:t>los otros partidos</w:t>
      </w:r>
      <w:r w:rsidR="00D401F9" w:rsidRPr="005D6711">
        <w:rPr>
          <w:rFonts w:ascii="Arial" w:hAnsi="Arial" w:cs="Arial"/>
          <w:sz w:val="23"/>
          <w:szCs w:val="23"/>
          <w:lang w:val="es-ES"/>
        </w:rPr>
        <w:t xml:space="preserve"> anteriormente indicados)</w:t>
      </w:r>
      <w:r w:rsidR="00EB64A5" w:rsidRPr="005D6711">
        <w:rPr>
          <w:rFonts w:ascii="Arial" w:hAnsi="Arial" w:cs="Arial"/>
          <w:sz w:val="23"/>
          <w:szCs w:val="23"/>
          <w:lang w:val="es-ES"/>
        </w:rPr>
        <w:t xml:space="preserve"> </w:t>
      </w:r>
      <w:r w:rsidR="001F1501" w:rsidRPr="005D6711">
        <w:rPr>
          <w:rFonts w:ascii="Arial" w:hAnsi="Arial" w:cs="Arial"/>
          <w:sz w:val="23"/>
          <w:szCs w:val="23"/>
          <w:lang w:val="es-ES"/>
        </w:rPr>
        <w:t xml:space="preserve">hacia el rechazo </w:t>
      </w:r>
      <w:r w:rsidR="00AB6790" w:rsidRPr="005D6711">
        <w:rPr>
          <w:rFonts w:ascii="Arial" w:hAnsi="Arial" w:cs="Arial"/>
          <w:sz w:val="23"/>
          <w:szCs w:val="23"/>
          <w:lang w:val="es-ES"/>
        </w:rPr>
        <w:t xml:space="preserve">de la cultura islámica y la práctica </w:t>
      </w:r>
      <w:r w:rsidR="00EB64A5" w:rsidRPr="005D6711">
        <w:rPr>
          <w:rFonts w:ascii="Arial" w:hAnsi="Arial" w:cs="Arial"/>
          <w:sz w:val="23"/>
          <w:szCs w:val="23"/>
          <w:lang w:val="es-ES"/>
        </w:rPr>
        <w:t xml:space="preserve">del Corán. </w:t>
      </w:r>
      <w:r w:rsidR="00565916" w:rsidRPr="005D6711">
        <w:rPr>
          <w:rFonts w:ascii="Arial" w:hAnsi="Arial" w:cs="Arial"/>
          <w:sz w:val="23"/>
          <w:szCs w:val="23"/>
          <w:lang w:val="es-ES"/>
        </w:rPr>
        <w:t>Bajo esta misma línea, aparec</w:t>
      </w:r>
      <w:r w:rsidR="00FB3DFB" w:rsidRPr="005D6711">
        <w:rPr>
          <w:rFonts w:ascii="Arial" w:hAnsi="Arial" w:cs="Arial"/>
          <w:sz w:val="23"/>
          <w:szCs w:val="23"/>
          <w:lang w:val="es-ES"/>
        </w:rPr>
        <w:t>ió</w:t>
      </w:r>
      <w:r w:rsidR="00565916" w:rsidRPr="005D6711">
        <w:rPr>
          <w:rFonts w:ascii="Arial" w:hAnsi="Arial" w:cs="Arial"/>
          <w:sz w:val="23"/>
          <w:szCs w:val="23"/>
          <w:lang w:val="es-ES"/>
        </w:rPr>
        <w:t xml:space="preserve"> un </w:t>
      </w:r>
      <w:r w:rsidR="00565916" w:rsidRPr="00373F87">
        <w:rPr>
          <w:rFonts w:ascii="Arial" w:hAnsi="Arial" w:cs="Arial"/>
          <w:i/>
          <w:sz w:val="23"/>
          <w:szCs w:val="23"/>
          <w:lang w:val="es-ES"/>
        </w:rPr>
        <w:t>outsider</w:t>
      </w:r>
      <w:r w:rsidR="00E6426D">
        <w:rPr>
          <w:rStyle w:val="Refdenotaalfinal"/>
          <w:rFonts w:ascii="Arial" w:hAnsi="Arial" w:cs="Arial"/>
          <w:i/>
          <w:sz w:val="23"/>
          <w:szCs w:val="23"/>
          <w:lang w:val="es-ES"/>
        </w:rPr>
        <w:endnoteReference w:id="13"/>
      </w:r>
      <w:r w:rsidR="00565916" w:rsidRPr="005D6711">
        <w:rPr>
          <w:rFonts w:ascii="Arial" w:hAnsi="Arial" w:cs="Arial"/>
          <w:sz w:val="23"/>
          <w:szCs w:val="23"/>
          <w:lang w:val="es-ES"/>
        </w:rPr>
        <w:t xml:space="preserve"> llamado </w:t>
      </w:r>
      <w:proofErr w:type="spellStart"/>
      <w:r w:rsidR="00CF0706" w:rsidRPr="005D6711">
        <w:rPr>
          <w:rFonts w:ascii="Arial" w:hAnsi="Arial" w:cs="Arial"/>
          <w:sz w:val="23"/>
          <w:szCs w:val="23"/>
          <w:lang w:val="es-ES"/>
        </w:rPr>
        <w:t>Geert</w:t>
      </w:r>
      <w:proofErr w:type="spellEnd"/>
      <w:r w:rsidR="00CF0706" w:rsidRPr="005D6711">
        <w:rPr>
          <w:rFonts w:ascii="Arial" w:hAnsi="Arial" w:cs="Arial"/>
          <w:sz w:val="23"/>
          <w:szCs w:val="23"/>
          <w:lang w:val="es-ES"/>
        </w:rPr>
        <w:t xml:space="preserve"> </w:t>
      </w:r>
      <w:proofErr w:type="spellStart"/>
      <w:r w:rsidR="00CF0706" w:rsidRPr="005D6711">
        <w:rPr>
          <w:rFonts w:ascii="Arial" w:hAnsi="Arial" w:cs="Arial"/>
          <w:sz w:val="23"/>
          <w:szCs w:val="23"/>
          <w:lang w:val="es-ES"/>
        </w:rPr>
        <w:t>Wilders</w:t>
      </w:r>
      <w:proofErr w:type="spellEnd"/>
      <w:r w:rsidR="00373F87">
        <w:rPr>
          <w:rStyle w:val="Refdenotaalpie"/>
          <w:rFonts w:ascii="Arial" w:hAnsi="Arial" w:cs="Arial"/>
          <w:sz w:val="23"/>
          <w:szCs w:val="23"/>
          <w:lang w:val="es-ES"/>
        </w:rPr>
        <w:footnoteReference w:id="16"/>
      </w:r>
      <w:r w:rsidR="00CF0706" w:rsidRPr="005D6711">
        <w:rPr>
          <w:rFonts w:ascii="Arial" w:hAnsi="Arial" w:cs="Arial"/>
          <w:sz w:val="23"/>
          <w:szCs w:val="23"/>
          <w:lang w:val="es-ES"/>
        </w:rPr>
        <w:t xml:space="preserve">, fundador del </w:t>
      </w:r>
      <w:r w:rsidR="009F35CA" w:rsidRPr="005D6711">
        <w:rPr>
          <w:rFonts w:ascii="Arial" w:hAnsi="Arial" w:cs="Arial"/>
          <w:sz w:val="23"/>
          <w:szCs w:val="23"/>
          <w:lang w:val="es-ES"/>
        </w:rPr>
        <w:t xml:space="preserve">partido político </w:t>
      </w:r>
      <w:proofErr w:type="spellStart"/>
      <w:r w:rsidR="00CF0706" w:rsidRPr="00477564">
        <w:rPr>
          <w:rFonts w:ascii="Arial" w:hAnsi="Arial" w:cs="Arial"/>
          <w:i/>
          <w:sz w:val="23"/>
          <w:szCs w:val="23"/>
          <w:lang w:val="es-ES"/>
        </w:rPr>
        <w:t>Partij</w:t>
      </w:r>
      <w:proofErr w:type="spellEnd"/>
      <w:r w:rsidR="00CF0706" w:rsidRPr="00477564">
        <w:rPr>
          <w:rFonts w:ascii="Arial" w:hAnsi="Arial" w:cs="Arial"/>
          <w:i/>
          <w:sz w:val="23"/>
          <w:szCs w:val="23"/>
          <w:lang w:val="es-ES"/>
        </w:rPr>
        <w:t xml:space="preserve"> </w:t>
      </w:r>
      <w:proofErr w:type="spellStart"/>
      <w:r w:rsidR="00CF0706" w:rsidRPr="00477564">
        <w:rPr>
          <w:rFonts w:ascii="Arial" w:hAnsi="Arial" w:cs="Arial"/>
          <w:i/>
          <w:sz w:val="23"/>
          <w:szCs w:val="23"/>
          <w:lang w:val="es-ES"/>
        </w:rPr>
        <w:t>voor</w:t>
      </w:r>
      <w:proofErr w:type="spellEnd"/>
      <w:r w:rsidR="00CF0706" w:rsidRPr="00477564">
        <w:rPr>
          <w:rFonts w:ascii="Arial" w:hAnsi="Arial" w:cs="Arial"/>
          <w:i/>
          <w:sz w:val="23"/>
          <w:szCs w:val="23"/>
          <w:lang w:val="es-ES"/>
        </w:rPr>
        <w:t xml:space="preserve"> </w:t>
      </w:r>
      <w:proofErr w:type="spellStart"/>
      <w:r w:rsidR="00CF0706" w:rsidRPr="00477564">
        <w:rPr>
          <w:rFonts w:ascii="Arial" w:hAnsi="Arial" w:cs="Arial"/>
          <w:i/>
          <w:sz w:val="23"/>
          <w:szCs w:val="23"/>
          <w:lang w:val="es-ES"/>
        </w:rPr>
        <w:t>Vrijheid</w:t>
      </w:r>
      <w:proofErr w:type="spellEnd"/>
      <w:r w:rsidR="00CF0706" w:rsidRPr="005D6711">
        <w:rPr>
          <w:rFonts w:ascii="Arial" w:hAnsi="Arial" w:cs="Arial"/>
          <w:sz w:val="23"/>
          <w:szCs w:val="23"/>
          <w:lang w:val="es-ES"/>
        </w:rPr>
        <w:t xml:space="preserve"> </w:t>
      </w:r>
      <w:r w:rsidR="009F35CA" w:rsidRPr="005D6711">
        <w:rPr>
          <w:rFonts w:ascii="Arial" w:hAnsi="Arial" w:cs="Arial"/>
          <w:sz w:val="23"/>
          <w:szCs w:val="23"/>
          <w:lang w:val="es-ES"/>
        </w:rPr>
        <w:t xml:space="preserve">en el año 2006. </w:t>
      </w:r>
    </w:p>
    <w:p w14:paraId="7BF0903F" w14:textId="2A32EA33" w:rsidR="008B506D" w:rsidRDefault="00CF1DE7" w:rsidP="00FD40B7">
      <w:pPr>
        <w:spacing w:line="360" w:lineRule="auto"/>
        <w:jc w:val="both"/>
        <w:rPr>
          <w:rFonts w:ascii="Arial" w:hAnsi="Arial" w:cs="Arial"/>
          <w:sz w:val="23"/>
          <w:szCs w:val="23"/>
          <w:lang w:val="es-ES"/>
        </w:rPr>
      </w:pPr>
      <w:proofErr w:type="spellStart"/>
      <w:r w:rsidRPr="005D6711">
        <w:rPr>
          <w:rFonts w:ascii="Arial" w:hAnsi="Arial" w:cs="Arial"/>
          <w:sz w:val="23"/>
          <w:szCs w:val="23"/>
          <w:lang w:val="es-ES"/>
        </w:rPr>
        <w:t>Wilders</w:t>
      </w:r>
      <w:proofErr w:type="spellEnd"/>
      <w:r w:rsidR="004915AD" w:rsidRPr="005D6711">
        <w:rPr>
          <w:rFonts w:ascii="Arial" w:hAnsi="Arial" w:cs="Arial"/>
          <w:sz w:val="23"/>
          <w:szCs w:val="23"/>
          <w:lang w:val="es-ES"/>
        </w:rPr>
        <w:t xml:space="preserve"> se presenta co</w:t>
      </w:r>
      <w:r w:rsidR="00DF67A3" w:rsidRPr="005D6711">
        <w:rPr>
          <w:rFonts w:ascii="Arial" w:hAnsi="Arial" w:cs="Arial"/>
          <w:sz w:val="23"/>
          <w:szCs w:val="23"/>
          <w:lang w:val="es-ES"/>
        </w:rPr>
        <w:t>mo un impulsor de la modernidad,</w:t>
      </w:r>
      <w:r w:rsidR="00AE783C" w:rsidRPr="005D6711">
        <w:rPr>
          <w:rFonts w:ascii="Arial" w:hAnsi="Arial" w:cs="Arial"/>
          <w:sz w:val="23"/>
          <w:szCs w:val="23"/>
          <w:lang w:val="es-ES"/>
        </w:rPr>
        <w:t xml:space="preserve"> en tanto es pro-eutanasia, pro-</w:t>
      </w:r>
      <w:r w:rsidR="00DF67A3" w:rsidRPr="005D6711">
        <w:rPr>
          <w:rFonts w:ascii="Arial" w:hAnsi="Arial" w:cs="Arial"/>
          <w:sz w:val="23"/>
          <w:szCs w:val="23"/>
          <w:lang w:val="es-ES"/>
        </w:rPr>
        <w:t xml:space="preserve">derechos </w:t>
      </w:r>
      <w:r w:rsidR="00B92645" w:rsidRPr="005D6711">
        <w:rPr>
          <w:rFonts w:ascii="Arial" w:hAnsi="Arial" w:cs="Arial"/>
          <w:sz w:val="23"/>
          <w:szCs w:val="23"/>
          <w:lang w:val="es-ES"/>
        </w:rPr>
        <w:t>LGBT</w:t>
      </w:r>
      <w:r w:rsidR="00070214">
        <w:rPr>
          <w:rStyle w:val="Refdenotaalfinal"/>
          <w:rFonts w:ascii="Arial" w:hAnsi="Arial" w:cs="Arial"/>
          <w:sz w:val="23"/>
          <w:szCs w:val="23"/>
          <w:lang w:val="es-ES"/>
        </w:rPr>
        <w:endnoteReference w:id="14"/>
      </w:r>
      <w:r w:rsidR="00B92645" w:rsidRPr="005D6711">
        <w:rPr>
          <w:rFonts w:ascii="Arial" w:hAnsi="Arial" w:cs="Arial"/>
          <w:sz w:val="23"/>
          <w:szCs w:val="23"/>
          <w:lang w:val="es-ES"/>
        </w:rPr>
        <w:t xml:space="preserve"> y pro-manipulación genética. Sin embargo, </w:t>
      </w:r>
      <w:r w:rsidR="00117015" w:rsidRPr="005D6711">
        <w:rPr>
          <w:rFonts w:ascii="Arial" w:hAnsi="Arial" w:cs="Arial"/>
          <w:sz w:val="23"/>
          <w:szCs w:val="23"/>
          <w:lang w:val="es-ES"/>
        </w:rPr>
        <w:t xml:space="preserve">rechaza en forma </w:t>
      </w:r>
      <w:r w:rsidR="00C87058" w:rsidRPr="005D6711">
        <w:rPr>
          <w:rFonts w:ascii="Arial" w:hAnsi="Arial" w:cs="Arial"/>
          <w:sz w:val="23"/>
          <w:szCs w:val="23"/>
          <w:lang w:val="es-ES"/>
        </w:rPr>
        <w:t xml:space="preserve">total la convivencia del Islam </w:t>
      </w:r>
      <w:r w:rsidR="00E57C40" w:rsidRPr="005D6711">
        <w:rPr>
          <w:rFonts w:ascii="Arial" w:hAnsi="Arial" w:cs="Arial"/>
          <w:sz w:val="23"/>
          <w:szCs w:val="23"/>
          <w:lang w:val="es-ES"/>
        </w:rPr>
        <w:t xml:space="preserve">en Europa bajo el pretexto de que dichas culturas son incompatibles. </w:t>
      </w:r>
      <w:sdt>
        <w:sdtPr>
          <w:rPr>
            <w:rFonts w:ascii="Arial" w:hAnsi="Arial" w:cs="Arial"/>
            <w:sz w:val="23"/>
            <w:szCs w:val="23"/>
            <w:lang w:val="es-ES"/>
          </w:rPr>
          <w:id w:val="582032381"/>
          <w:citation/>
        </w:sdtPr>
        <w:sdtContent>
          <w:r w:rsidR="00654376">
            <w:rPr>
              <w:rFonts w:ascii="Arial" w:hAnsi="Arial" w:cs="Arial"/>
              <w:sz w:val="23"/>
              <w:szCs w:val="23"/>
              <w:lang w:val="es-ES"/>
            </w:rPr>
            <w:fldChar w:fldCharType="begin"/>
          </w:r>
          <w:r w:rsidR="00654376">
            <w:rPr>
              <w:rFonts w:ascii="Arial" w:hAnsi="Arial" w:cs="Arial"/>
              <w:sz w:val="23"/>
              <w:szCs w:val="23"/>
              <w:lang w:val="es-ES"/>
            </w:rPr>
            <w:instrText xml:space="preserve">CITATION Par \l 3082 </w:instrText>
          </w:r>
          <w:r w:rsidR="00654376">
            <w:rPr>
              <w:rFonts w:ascii="Arial" w:hAnsi="Arial" w:cs="Arial"/>
              <w:sz w:val="23"/>
              <w:szCs w:val="23"/>
              <w:lang w:val="es-ES"/>
            </w:rPr>
            <w:fldChar w:fldCharType="separate"/>
          </w:r>
          <w:r w:rsidR="00654376" w:rsidRPr="004E44AC">
            <w:rPr>
              <w:rFonts w:ascii="Arial" w:hAnsi="Arial" w:cs="Arial"/>
              <w:noProof/>
              <w:sz w:val="23"/>
              <w:szCs w:val="23"/>
            </w:rPr>
            <w:t>(Parlement &amp; Politiek, s.f.)</w:t>
          </w:r>
          <w:r w:rsidR="00654376">
            <w:rPr>
              <w:rFonts w:ascii="Arial" w:hAnsi="Arial" w:cs="Arial"/>
              <w:sz w:val="23"/>
              <w:szCs w:val="23"/>
              <w:lang w:val="es-ES"/>
            </w:rPr>
            <w:fldChar w:fldCharType="end"/>
          </w:r>
        </w:sdtContent>
      </w:sdt>
      <w:r w:rsidR="0042268E" w:rsidRPr="004E44AC">
        <w:rPr>
          <w:rFonts w:ascii="Arial" w:hAnsi="Arial" w:cs="Arial"/>
          <w:sz w:val="23"/>
          <w:szCs w:val="23"/>
        </w:rPr>
        <w:t xml:space="preserve"> </w:t>
      </w:r>
      <w:r w:rsidR="0042268E" w:rsidRPr="004E44AC">
        <w:rPr>
          <w:rFonts w:ascii="Arial" w:hAnsi="Arial" w:cs="Arial"/>
          <w:sz w:val="23"/>
          <w:szCs w:val="23"/>
          <w:lang w:val="es-ES"/>
        </w:rPr>
        <w:t>Si bien este partido refleja una ruptura en</w:t>
      </w:r>
      <w:r w:rsidR="0030520D" w:rsidRPr="004E44AC">
        <w:rPr>
          <w:rFonts w:ascii="Arial" w:hAnsi="Arial" w:cs="Arial"/>
          <w:sz w:val="23"/>
          <w:szCs w:val="23"/>
          <w:lang w:val="es-ES"/>
        </w:rPr>
        <w:t xml:space="preserve"> el ámbito conservador europeo</w:t>
      </w:r>
      <w:r w:rsidR="00665307" w:rsidRPr="004E44AC">
        <w:rPr>
          <w:rFonts w:ascii="Arial" w:hAnsi="Arial" w:cs="Arial"/>
          <w:sz w:val="23"/>
          <w:szCs w:val="23"/>
          <w:lang w:val="es-ES"/>
        </w:rPr>
        <w:t xml:space="preserve"> (por las razones señaladas</w:t>
      </w:r>
      <w:r w:rsidR="00665307">
        <w:rPr>
          <w:rFonts w:ascii="Arial" w:hAnsi="Arial" w:cs="Arial"/>
          <w:sz w:val="23"/>
          <w:szCs w:val="23"/>
          <w:lang w:val="es-ES"/>
        </w:rPr>
        <w:t>)</w:t>
      </w:r>
      <w:r w:rsidR="0030520D">
        <w:rPr>
          <w:rFonts w:ascii="Arial" w:hAnsi="Arial" w:cs="Arial"/>
          <w:sz w:val="23"/>
          <w:szCs w:val="23"/>
          <w:lang w:val="es-ES"/>
        </w:rPr>
        <w:t xml:space="preserve">, </w:t>
      </w:r>
      <w:r w:rsidR="004E44AC">
        <w:rPr>
          <w:rFonts w:ascii="Arial" w:hAnsi="Arial" w:cs="Arial"/>
          <w:sz w:val="23"/>
          <w:szCs w:val="23"/>
          <w:lang w:val="es-ES"/>
        </w:rPr>
        <w:t xml:space="preserve">sigue siendo euroescéptico. </w:t>
      </w:r>
    </w:p>
    <w:p w14:paraId="7E4F6B3C" w14:textId="14D5E23D" w:rsidR="004E44AC" w:rsidRPr="004E44AC" w:rsidRDefault="004E44AC" w:rsidP="00FD40B7">
      <w:pPr>
        <w:spacing w:line="360" w:lineRule="auto"/>
        <w:jc w:val="both"/>
        <w:rPr>
          <w:rFonts w:ascii="Arial" w:hAnsi="Arial" w:cs="Arial"/>
          <w:sz w:val="23"/>
          <w:szCs w:val="23"/>
          <w:lang w:val="es-ES"/>
        </w:rPr>
      </w:pPr>
      <w:r>
        <w:rPr>
          <w:rFonts w:ascii="Arial" w:hAnsi="Arial" w:cs="Arial"/>
          <w:sz w:val="23"/>
          <w:szCs w:val="23"/>
          <w:lang w:val="es-ES"/>
        </w:rPr>
        <w:t xml:space="preserve">Las declaraciones de </w:t>
      </w:r>
      <w:proofErr w:type="spellStart"/>
      <w:r>
        <w:rPr>
          <w:rFonts w:ascii="Arial" w:hAnsi="Arial" w:cs="Arial"/>
          <w:sz w:val="23"/>
          <w:szCs w:val="23"/>
          <w:lang w:val="es-ES"/>
        </w:rPr>
        <w:t>Wilders</w:t>
      </w:r>
      <w:proofErr w:type="spellEnd"/>
      <w:r>
        <w:rPr>
          <w:rFonts w:ascii="Arial" w:hAnsi="Arial" w:cs="Arial"/>
          <w:sz w:val="23"/>
          <w:szCs w:val="23"/>
          <w:lang w:val="es-ES"/>
        </w:rPr>
        <w:t xml:space="preserve"> respecto al </w:t>
      </w:r>
      <w:proofErr w:type="spellStart"/>
      <w:r>
        <w:rPr>
          <w:rFonts w:ascii="Arial" w:hAnsi="Arial" w:cs="Arial"/>
          <w:i/>
          <w:sz w:val="23"/>
          <w:szCs w:val="23"/>
          <w:lang w:val="es-ES"/>
        </w:rPr>
        <w:t>Brexit</w:t>
      </w:r>
      <w:proofErr w:type="spellEnd"/>
      <w:r>
        <w:rPr>
          <w:rFonts w:ascii="Arial" w:hAnsi="Arial" w:cs="Arial"/>
          <w:i/>
          <w:sz w:val="23"/>
          <w:szCs w:val="23"/>
          <w:lang w:val="es-ES"/>
        </w:rPr>
        <w:t xml:space="preserve"> </w:t>
      </w:r>
      <w:r>
        <w:rPr>
          <w:rFonts w:ascii="Arial" w:hAnsi="Arial" w:cs="Arial"/>
          <w:sz w:val="23"/>
          <w:szCs w:val="23"/>
          <w:lang w:val="es-ES"/>
        </w:rPr>
        <w:t xml:space="preserve">revelan que calificó al hecho como una “revuelta patriótica en pos de la libertad”. </w:t>
      </w:r>
      <w:sdt>
        <w:sdtPr>
          <w:rPr>
            <w:rFonts w:ascii="Arial" w:hAnsi="Arial" w:cs="Arial"/>
            <w:sz w:val="23"/>
            <w:szCs w:val="23"/>
            <w:lang w:val="es-ES"/>
          </w:rPr>
          <w:id w:val="1490212765"/>
          <w:citation/>
        </w:sdtPr>
        <w:sdtContent>
          <w:r>
            <w:rPr>
              <w:rFonts w:ascii="Arial" w:hAnsi="Arial" w:cs="Arial"/>
              <w:sz w:val="23"/>
              <w:szCs w:val="23"/>
              <w:lang w:val="es-ES"/>
            </w:rPr>
            <w:fldChar w:fldCharType="begin"/>
          </w:r>
          <w:r>
            <w:rPr>
              <w:rFonts w:ascii="Arial" w:hAnsi="Arial" w:cs="Arial"/>
              <w:sz w:val="23"/>
              <w:szCs w:val="23"/>
              <w:lang w:val="es-ES"/>
            </w:rPr>
            <w:instrText xml:space="preserve"> CITATION ElP16 \l 3082 </w:instrText>
          </w:r>
          <w:r>
            <w:rPr>
              <w:rFonts w:ascii="Arial" w:hAnsi="Arial" w:cs="Arial"/>
              <w:sz w:val="23"/>
              <w:szCs w:val="23"/>
              <w:lang w:val="es-ES"/>
            </w:rPr>
            <w:fldChar w:fldCharType="separate"/>
          </w:r>
          <w:r w:rsidRPr="004E44AC">
            <w:rPr>
              <w:rFonts w:ascii="Arial" w:hAnsi="Arial" w:cs="Arial"/>
              <w:noProof/>
              <w:sz w:val="23"/>
              <w:szCs w:val="23"/>
              <w:lang w:val="es-ES"/>
            </w:rPr>
            <w:t>(El País , 2016)</w:t>
          </w:r>
          <w:r>
            <w:rPr>
              <w:rFonts w:ascii="Arial" w:hAnsi="Arial" w:cs="Arial"/>
              <w:sz w:val="23"/>
              <w:szCs w:val="23"/>
              <w:lang w:val="es-ES"/>
            </w:rPr>
            <w:fldChar w:fldCharType="end"/>
          </w:r>
        </w:sdtContent>
      </w:sdt>
      <w:r w:rsidR="00574902">
        <w:rPr>
          <w:rFonts w:ascii="Arial" w:hAnsi="Arial" w:cs="Arial"/>
          <w:sz w:val="23"/>
          <w:szCs w:val="23"/>
          <w:lang w:val="es-ES"/>
        </w:rPr>
        <w:t xml:space="preserve"> </w:t>
      </w:r>
      <w:r w:rsidR="00AA4C54">
        <w:rPr>
          <w:rFonts w:ascii="Arial" w:hAnsi="Arial" w:cs="Arial"/>
          <w:sz w:val="23"/>
          <w:szCs w:val="23"/>
          <w:lang w:val="es-ES"/>
        </w:rPr>
        <w:t>E</w:t>
      </w:r>
      <w:r w:rsidR="00574902">
        <w:rPr>
          <w:rFonts w:ascii="Arial" w:hAnsi="Arial" w:cs="Arial"/>
          <w:sz w:val="23"/>
          <w:szCs w:val="23"/>
          <w:lang w:val="es-ES"/>
        </w:rPr>
        <w:t xml:space="preserve">l diario español </w:t>
      </w:r>
      <w:r w:rsidR="00574902" w:rsidRPr="00574902">
        <w:rPr>
          <w:rFonts w:ascii="Arial" w:hAnsi="Arial" w:cs="Arial"/>
          <w:i/>
          <w:sz w:val="23"/>
          <w:szCs w:val="23"/>
          <w:lang w:val="es-ES"/>
        </w:rPr>
        <w:t>El País</w:t>
      </w:r>
      <w:r w:rsidR="00574902">
        <w:rPr>
          <w:rFonts w:ascii="Arial" w:hAnsi="Arial" w:cs="Arial"/>
          <w:sz w:val="23"/>
          <w:szCs w:val="23"/>
          <w:lang w:val="es-ES"/>
        </w:rPr>
        <w:t xml:space="preserve"> </w:t>
      </w:r>
      <w:r w:rsidR="000C3E0B">
        <w:rPr>
          <w:rFonts w:ascii="Arial" w:hAnsi="Arial" w:cs="Arial"/>
          <w:sz w:val="23"/>
          <w:szCs w:val="23"/>
          <w:lang w:val="es-ES"/>
        </w:rPr>
        <w:t xml:space="preserve">señala que </w:t>
      </w:r>
      <w:r w:rsidR="00F6620B">
        <w:rPr>
          <w:rFonts w:ascii="Arial" w:hAnsi="Arial" w:cs="Arial"/>
          <w:sz w:val="23"/>
          <w:szCs w:val="23"/>
          <w:lang w:val="es-ES"/>
        </w:rPr>
        <w:t xml:space="preserve">el 48% de neerlandeses estaría conforme de abandonar la Unión Europea. </w:t>
      </w:r>
      <w:r w:rsidR="00E16530">
        <w:rPr>
          <w:rFonts w:ascii="Arial" w:hAnsi="Arial" w:cs="Arial"/>
          <w:sz w:val="23"/>
          <w:szCs w:val="23"/>
          <w:lang w:val="es-ES"/>
        </w:rPr>
        <w:t xml:space="preserve">En razón de ello, </w:t>
      </w:r>
      <w:r w:rsidR="00890815">
        <w:rPr>
          <w:rFonts w:ascii="Arial" w:hAnsi="Arial" w:cs="Arial"/>
          <w:sz w:val="23"/>
          <w:szCs w:val="23"/>
          <w:lang w:val="es-ES"/>
        </w:rPr>
        <w:t xml:space="preserve">en junio de 2016, </w:t>
      </w:r>
      <w:proofErr w:type="spellStart"/>
      <w:r w:rsidR="00E16530">
        <w:rPr>
          <w:rFonts w:ascii="Arial" w:hAnsi="Arial" w:cs="Arial"/>
          <w:sz w:val="23"/>
          <w:szCs w:val="23"/>
          <w:lang w:val="es-ES"/>
        </w:rPr>
        <w:t>Wilders</w:t>
      </w:r>
      <w:proofErr w:type="spellEnd"/>
      <w:r w:rsidR="00E16530">
        <w:rPr>
          <w:rFonts w:ascii="Arial" w:hAnsi="Arial" w:cs="Arial"/>
          <w:sz w:val="23"/>
          <w:szCs w:val="23"/>
          <w:lang w:val="es-ES"/>
        </w:rPr>
        <w:t xml:space="preserve"> presentó</w:t>
      </w:r>
      <w:r w:rsidR="00DE335D">
        <w:rPr>
          <w:rFonts w:ascii="Arial" w:hAnsi="Arial" w:cs="Arial"/>
          <w:sz w:val="23"/>
          <w:szCs w:val="23"/>
          <w:lang w:val="es-ES"/>
        </w:rPr>
        <w:t xml:space="preserve"> ante el Parlamento holandés</w:t>
      </w:r>
      <w:r w:rsidR="00E16530">
        <w:rPr>
          <w:rFonts w:ascii="Arial" w:hAnsi="Arial" w:cs="Arial"/>
          <w:sz w:val="23"/>
          <w:szCs w:val="23"/>
          <w:lang w:val="es-ES"/>
        </w:rPr>
        <w:t xml:space="preserve"> la moción de un referéndum para que Países Bajos se retire de la Unión Europea.</w:t>
      </w:r>
      <w:r w:rsidR="00AA4C54">
        <w:rPr>
          <w:rFonts w:ascii="Arial" w:hAnsi="Arial" w:cs="Arial"/>
          <w:sz w:val="23"/>
          <w:szCs w:val="23"/>
          <w:lang w:val="es-ES"/>
        </w:rPr>
        <w:t xml:space="preserve"> </w:t>
      </w:r>
      <w:r w:rsidR="009B2B4E">
        <w:rPr>
          <w:rFonts w:ascii="Arial" w:hAnsi="Arial" w:cs="Arial"/>
          <w:sz w:val="23"/>
          <w:szCs w:val="23"/>
          <w:lang w:val="es-ES"/>
        </w:rPr>
        <w:t>Sin embargo, el órgano legislativo rechazó la propuesta.</w:t>
      </w:r>
      <w:r w:rsidR="00D057ED">
        <w:rPr>
          <w:rFonts w:ascii="Arial" w:hAnsi="Arial" w:cs="Arial"/>
          <w:sz w:val="23"/>
          <w:szCs w:val="23"/>
          <w:lang w:val="es-ES"/>
        </w:rPr>
        <w:t xml:space="preserve"> </w:t>
      </w:r>
      <w:sdt>
        <w:sdtPr>
          <w:rPr>
            <w:rFonts w:ascii="Arial" w:hAnsi="Arial" w:cs="Arial"/>
            <w:sz w:val="23"/>
            <w:szCs w:val="23"/>
            <w:lang w:val="es-ES"/>
          </w:rPr>
          <w:id w:val="-369453548"/>
          <w:citation/>
        </w:sdtPr>
        <w:sdtContent>
          <w:r w:rsidR="00D057ED">
            <w:rPr>
              <w:rFonts w:ascii="Arial" w:hAnsi="Arial" w:cs="Arial"/>
              <w:sz w:val="23"/>
              <w:szCs w:val="23"/>
              <w:lang w:val="es-ES"/>
            </w:rPr>
            <w:fldChar w:fldCharType="begin"/>
          </w:r>
          <w:r w:rsidR="00D057ED">
            <w:rPr>
              <w:rFonts w:ascii="Arial" w:hAnsi="Arial" w:cs="Arial"/>
              <w:sz w:val="23"/>
              <w:szCs w:val="23"/>
              <w:lang w:val="es-ES"/>
            </w:rPr>
            <w:instrText xml:space="preserve"> CITATION Age16 \l 3082 </w:instrText>
          </w:r>
          <w:r w:rsidR="00D057ED">
            <w:rPr>
              <w:rFonts w:ascii="Arial" w:hAnsi="Arial" w:cs="Arial"/>
              <w:sz w:val="23"/>
              <w:szCs w:val="23"/>
              <w:lang w:val="es-ES"/>
            </w:rPr>
            <w:fldChar w:fldCharType="separate"/>
          </w:r>
          <w:r w:rsidR="00D057ED" w:rsidRPr="00D057ED">
            <w:rPr>
              <w:rFonts w:ascii="Arial" w:hAnsi="Arial" w:cs="Arial"/>
              <w:noProof/>
              <w:sz w:val="23"/>
              <w:szCs w:val="23"/>
              <w:lang w:val="es-ES"/>
            </w:rPr>
            <w:t>(Agencia EFE, 2016)</w:t>
          </w:r>
          <w:r w:rsidR="00D057ED">
            <w:rPr>
              <w:rFonts w:ascii="Arial" w:hAnsi="Arial" w:cs="Arial"/>
              <w:sz w:val="23"/>
              <w:szCs w:val="23"/>
              <w:lang w:val="es-ES"/>
            </w:rPr>
            <w:fldChar w:fldCharType="end"/>
          </w:r>
        </w:sdtContent>
      </w:sdt>
    </w:p>
    <w:p w14:paraId="62E886B4" w14:textId="4DCA92ED" w:rsidR="00473C59" w:rsidRPr="005D6711" w:rsidRDefault="009F2C00" w:rsidP="00FD40B7">
      <w:pPr>
        <w:spacing w:line="360" w:lineRule="auto"/>
        <w:jc w:val="both"/>
        <w:rPr>
          <w:rFonts w:ascii="Arial" w:hAnsi="Arial" w:cs="Arial"/>
          <w:sz w:val="23"/>
          <w:szCs w:val="23"/>
          <w:lang w:val="es-ES"/>
        </w:rPr>
      </w:pPr>
      <w:r w:rsidRPr="005D6711">
        <w:rPr>
          <w:rFonts w:ascii="Arial" w:hAnsi="Arial" w:cs="Arial"/>
          <w:sz w:val="23"/>
          <w:szCs w:val="23"/>
          <w:lang w:val="es-ES"/>
        </w:rPr>
        <w:t xml:space="preserve">Por último, </w:t>
      </w:r>
      <w:r w:rsidR="0090740B">
        <w:rPr>
          <w:rFonts w:ascii="Arial" w:hAnsi="Arial" w:cs="Arial"/>
          <w:sz w:val="23"/>
          <w:szCs w:val="23"/>
          <w:lang w:val="es-ES"/>
        </w:rPr>
        <w:t xml:space="preserve">el partido </w:t>
      </w:r>
      <w:proofErr w:type="spellStart"/>
      <w:r w:rsidR="0090740B" w:rsidRPr="0090740B">
        <w:rPr>
          <w:rFonts w:ascii="Arial" w:hAnsi="Arial" w:cs="Arial"/>
          <w:i/>
          <w:sz w:val="23"/>
          <w:szCs w:val="23"/>
          <w:lang w:val="es-ES"/>
        </w:rPr>
        <w:t>United</w:t>
      </w:r>
      <w:proofErr w:type="spellEnd"/>
      <w:r w:rsidR="0090740B" w:rsidRPr="0090740B">
        <w:rPr>
          <w:rFonts w:ascii="Arial" w:hAnsi="Arial" w:cs="Arial"/>
          <w:i/>
          <w:sz w:val="23"/>
          <w:szCs w:val="23"/>
          <w:lang w:val="es-ES"/>
        </w:rPr>
        <w:t xml:space="preserve"> </w:t>
      </w:r>
      <w:proofErr w:type="spellStart"/>
      <w:r w:rsidR="0090740B" w:rsidRPr="0090740B">
        <w:rPr>
          <w:rFonts w:ascii="Arial" w:hAnsi="Arial" w:cs="Arial"/>
          <w:i/>
          <w:sz w:val="23"/>
          <w:szCs w:val="23"/>
          <w:lang w:val="es-ES"/>
        </w:rPr>
        <w:t>Kingdom</w:t>
      </w:r>
      <w:proofErr w:type="spellEnd"/>
      <w:r w:rsidR="0090740B" w:rsidRPr="0090740B">
        <w:rPr>
          <w:rFonts w:ascii="Arial" w:hAnsi="Arial" w:cs="Arial"/>
          <w:i/>
          <w:sz w:val="23"/>
          <w:szCs w:val="23"/>
          <w:lang w:val="es-ES"/>
        </w:rPr>
        <w:t xml:space="preserve"> Independence </w:t>
      </w:r>
      <w:proofErr w:type="spellStart"/>
      <w:r w:rsidR="0090740B" w:rsidRPr="0090740B">
        <w:rPr>
          <w:rFonts w:ascii="Arial" w:hAnsi="Arial" w:cs="Arial"/>
          <w:i/>
          <w:sz w:val="23"/>
          <w:szCs w:val="23"/>
          <w:lang w:val="es-ES"/>
        </w:rPr>
        <w:t>Party</w:t>
      </w:r>
      <w:proofErr w:type="spellEnd"/>
      <w:r w:rsidR="00F15F88" w:rsidRPr="005D6711">
        <w:rPr>
          <w:rFonts w:ascii="Arial" w:hAnsi="Arial" w:cs="Arial"/>
          <w:sz w:val="23"/>
          <w:szCs w:val="23"/>
          <w:lang w:val="es-ES"/>
        </w:rPr>
        <w:t>, dirigido por el Eurodiputado,</w:t>
      </w:r>
      <w:r w:rsidR="00094746" w:rsidRPr="005D6711">
        <w:rPr>
          <w:rFonts w:ascii="Arial" w:hAnsi="Arial" w:cs="Arial"/>
          <w:sz w:val="23"/>
          <w:szCs w:val="23"/>
          <w:lang w:val="es-ES"/>
        </w:rPr>
        <w:t xml:space="preserve"> </w:t>
      </w:r>
      <w:proofErr w:type="spellStart"/>
      <w:r w:rsidR="00F15F88" w:rsidRPr="005D6711">
        <w:rPr>
          <w:rFonts w:ascii="Arial" w:hAnsi="Arial" w:cs="Arial"/>
          <w:sz w:val="23"/>
          <w:szCs w:val="23"/>
          <w:lang w:val="es-ES"/>
        </w:rPr>
        <w:t>Nigel</w:t>
      </w:r>
      <w:proofErr w:type="spellEnd"/>
      <w:r w:rsidR="00F15F88" w:rsidRPr="005D6711">
        <w:rPr>
          <w:rFonts w:ascii="Arial" w:hAnsi="Arial" w:cs="Arial"/>
          <w:sz w:val="23"/>
          <w:szCs w:val="23"/>
          <w:lang w:val="es-ES"/>
        </w:rPr>
        <w:t xml:space="preserve"> </w:t>
      </w:r>
      <w:proofErr w:type="spellStart"/>
      <w:r w:rsidR="00F15F88" w:rsidRPr="005D6711">
        <w:rPr>
          <w:rFonts w:ascii="Arial" w:hAnsi="Arial" w:cs="Arial"/>
          <w:sz w:val="23"/>
          <w:szCs w:val="23"/>
          <w:lang w:val="es-ES"/>
        </w:rPr>
        <w:t>Farage</w:t>
      </w:r>
      <w:proofErr w:type="spellEnd"/>
      <w:r w:rsidR="001605AC">
        <w:rPr>
          <w:rStyle w:val="Refdenotaalpie"/>
          <w:rFonts w:ascii="Arial" w:hAnsi="Arial" w:cs="Arial"/>
          <w:sz w:val="23"/>
          <w:szCs w:val="23"/>
          <w:lang w:val="es-ES"/>
        </w:rPr>
        <w:footnoteReference w:id="17"/>
      </w:r>
      <w:r w:rsidR="00F15F88" w:rsidRPr="005D6711">
        <w:rPr>
          <w:rFonts w:ascii="Arial" w:hAnsi="Arial" w:cs="Arial"/>
          <w:sz w:val="23"/>
          <w:szCs w:val="23"/>
          <w:lang w:val="es-ES"/>
        </w:rPr>
        <w:t xml:space="preserve"> </w:t>
      </w:r>
      <w:r w:rsidR="00094746" w:rsidRPr="005D6711">
        <w:rPr>
          <w:rFonts w:ascii="Arial" w:hAnsi="Arial" w:cs="Arial"/>
          <w:sz w:val="23"/>
          <w:szCs w:val="23"/>
          <w:lang w:val="es-ES"/>
        </w:rPr>
        <w:t>es</w:t>
      </w:r>
      <w:r w:rsidR="006D7F1D" w:rsidRPr="005D6711">
        <w:rPr>
          <w:rFonts w:ascii="Arial" w:hAnsi="Arial" w:cs="Arial"/>
          <w:sz w:val="23"/>
          <w:szCs w:val="23"/>
          <w:lang w:val="es-ES"/>
        </w:rPr>
        <w:t>,</w:t>
      </w:r>
      <w:r w:rsidR="00094746" w:rsidRPr="005D6711">
        <w:rPr>
          <w:rFonts w:ascii="Arial" w:hAnsi="Arial" w:cs="Arial"/>
          <w:sz w:val="23"/>
          <w:szCs w:val="23"/>
          <w:lang w:val="es-ES"/>
        </w:rPr>
        <w:t xml:space="preserve"> </w:t>
      </w:r>
      <w:r w:rsidR="004A6B1C">
        <w:rPr>
          <w:rFonts w:ascii="Arial" w:hAnsi="Arial" w:cs="Arial"/>
          <w:sz w:val="23"/>
          <w:szCs w:val="23"/>
          <w:lang w:val="es-ES"/>
        </w:rPr>
        <w:t>a opinión propia</w:t>
      </w:r>
      <w:r w:rsidR="006D7F1D" w:rsidRPr="005D6711">
        <w:rPr>
          <w:rFonts w:ascii="Arial" w:hAnsi="Arial" w:cs="Arial"/>
          <w:sz w:val="23"/>
          <w:szCs w:val="23"/>
          <w:lang w:val="es-ES"/>
        </w:rPr>
        <w:t>,</w:t>
      </w:r>
      <w:r w:rsidR="00094746" w:rsidRPr="005D6711">
        <w:rPr>
          <w:rFonts w:ascii="Arial" w:hAnsi="Arial" w:cs="Arial"/>
          <w:sz w:val="23"/>
          <w:szCs w:val="23"/>
          <w:lang w:val="es-ES"/>
        </w:rPr>
        <w:t xml:space="preserve"> el partido euroescéptico más importante de la historia </w:t>
      </w:r>
      <w:r w:rsidR="009D7979" w:rsidRPr="005D6711">
        <w:rPr>
          <w:rFonts w:ascii="Arial" w:hAnsi="Arial" w:cs="Arial"/>
          <w:sz w:val="23"/>
          <w:szCs w:val="23"/>
          <w:lang w:val="es-ES"/>
        </w:rPr>
        <w:t xml:space="preserve">política europea, pues </w:t>
      </w:r>
      <w:r w:rsidR="004E0F99" w:rsidRPr="005D6711">
        <w:rPr>
          <w:rFonts w:ascii="Arial" w:hAnsi="Arial" w:cs="Arial"/>
          <w:sz w:val="23"/>
          <w:szCs w:val="23"/>
          <w:lang w:val="es-ES"/>
        </w:rPr>
        <w:t>logró su principal objetivo: la salida del Reino Uni</w:t>
      </w:r>
      <w:r w:rsidR="007B7F19" w:rsidRPr="005D6711">
        <w:rPr>
          <w:rFonts w:ascii="Arial" w:hAnsi="Arial" w:cs="Arial"/>
          <w:sz w:val="23"/>
          <w:szCs w:val="23"/>
          <w:lang w:val="es-ES"/>
        </w:rPr>
        <w:t>do</w:t>
      </w:r>
      <w:r w:rsidR="006D7F1D" w:rsidRPr="005D6711">
        <w:rPr>
          <w:rFonts w:ascii="Arial" w:hAnsi="Arial" w:cs="Arial"/>
          <w:sz w:val="23"/>
          <w:szCs w:val="23"/>
          <w:lang w:val="es-ES"/>
        </w:rPr>
        <w:t xml:space="preserve"> </w:t>
      </w:r>
      <w:r w:rsidR="000E763C" w:rsidRPr="005D6711">
        <w:rPr>
          <w:rFonts w:ascii="Arial" w:hAnsi="Arial" w:cs="Arial"/>
          <w:sz w:val="23"/>
          <w:szCs w:val="23"/>
          <w:lang w:val="es-ES"/>
        </w:rPr>
        <w:t xml:space="preserve">de la Unión Europea. </w:t>
      </w:r>
      <w:r w:rsidR="00FE12BB" w:rsidRPr="005D6711">
        <w:rPr>
          <w:rFonts w:ascii="Arial" w:hAnsi="Arial" w:cs="Arial"/>
          <w:sz w:val="23"/>
          <w:szCs w:val="23"/>
          <w:lang w:val="es-ES"/>
        </w:rPr>
        <w:t>E</w:t>
      </w:r>
      <w:r w:rsidR="00764B48" w:rsidRPr="005D6711">
        <w:rPr>
          <w:rFonts w:ascii="Arial" w:hAnsi="Arial" w:cs="Arial"/>
          <w:sz w:val="23"/>
          <w:szCs w:val="23"/>
          <w:lang w:val="es-ES"/>
        </w:rPr>
        <w:t>ste aconte</w:t>
      </w:r>
      <w:r w:rsidR="00E26E18" w:rsidRPr="005D6711">
        <w:rPr>
          <w:rFonts w:ascii="Arial" w:hAnsi="Arial" w:cs="Arial"/>
          <w:sz w:val="23"/>
          <w:szCs w:val="23"/>
          <w:lang w:val="es-ES"/>
        </w:rPr>
        <w:t xml:space="preserve">cimiento, cuyo nombre es </w:t>
      </w:r>
      <w:proofErr w:type="spellStart"/>
      <w:r w:rsidR="00E26E18" w:rsidRPr="006C5EE6">
        <w:rPr>
          <w:rFonts w:ascii="Arial" w:hAnsi="Arial" w:cs="Arial"/>
          <w:i/>
          <w:sz w:val="23"/>
          <w:szCs w:val="23"/>
          <w:lang w:val="es-ES"/>
        </w:rPr>
        <w:t>Brexit</w:t>
      </w:r>
      <w:proofErr w:type="spellEnd"/>
      <w:r w:rsidR="00E26E18" w:rsidRPr="005D6711">
        <w:rPr>
          <w:rFonts w:ascii="Arial" w:hAnsi="Arial" w:cs="Arial"/>
          <w:sz w:val="23"/>
          <w:szCs w:val="23"/>
          <w:lang w:val="es-ES"/>
        </w:rPr>
        <w:t>, propició un g</w:t>
      </w:r>
      <w:r w:rsidR="006E0A48" w:rsidRPr="005D6711">
        <w:rPr>
          <w:rFonts w:ascii="Arial" w:hAnsi="Arial" w:cs="Arial"/>
          <w:sz w:val="23"/>
          <w:szCs w:val="23"/>
          <w:lang w:val="es-ES"/>
        </w:rPr>
        <w:t xml:space="preserve">olpe bajo para la Unión Europea, donde se asentó aún más un ambiente de tensión que ya venía </w:t>
      </w:r>
      <w:r w:rsidR="00B51669" w:rsidRPr="005D6711">
        <w:rPr>
          <w:rFonts w:ascii="Arial" w:hAnsi="Arial" w:cs="Arial"/>
          <w:sz w:val="23"/>
          <w:szCs w:val="23"/>
          <w:lang w:val="es-ES"/>
        </w:rPr>
        <w:t>arrastrándose debido a la crisis</w:t>
      </w:r>
      <w:r w:rsidR="00A972F0" w:rsidRPr="005D6711">
        <w:rPr>
          <w:rFonts w:ascii="Arial" w:hAnsi="Arial" w:cs="Arial"/>
          <w:sz w:val="23"/>
          <w:szCs w:val="23"/>
          <w:lang w:val="es-ES"/>
        </w:rPr>
        <w:t xml:space="preserve"> de la eurozona</w:t>
      </w:r>
      <w:r w:rsidR="008E2392" w:rsidRPr="005D6711">
        <w:rPr>
          <w:rFonts w:ascii="Arial" w:hAnsi="Arial" w:cs="Arial"/>
          <w:sz w:val="23"/>
          <w:szCs w:val="23"/>
          <w:lang w:val="es-ES"/>
        </w:rPr>
        <w:t>.</w:t>
      </w:r>
    </w:p>
    <w:p w14:paraId="6E45F459" w14:textId="786F12DB" w:rsidR="00546A90" w:rsidRPr="005D6711" w:rsidRDefault="003A2130" w:rsidP="00FD40B7">
      <w:pPr>
        <w:spacing w:line="360" w:lineRule="auto"/>
        <w:jc w:val="both"/>
        <w:rPr>
          <w:rFonts w:ascii="Arial" w:hAnsi="Arial" w:cs="Arial"/>
          <w:sz w:val="23"/>
          <w:szCs w:val="23"/>
          <w:lang w:val="es-ES"/>
        </w:rPr>
      </w:pPr>
      <w:r w:rsidRPr="005D6711">
        <w:rPr>
          <w:rFonts w:ascii="Arial" w:hAnsi="Arial" w:cs="Arial"/>
          <w:sz w:val="23"/>
          <w:szCs w:val="23"/>
          <w:lang w:val="es-ES"/>
        </w:rPr>
        <w:t xml:space="preserve">Desde que se produjo el fenómeno del </w:t>
      </w:r>
      <w:proofErr w:type="spellStart"/>
      <w:r w:rsidRPr="00032C2D">
        <w:rPr>
          <w:rFonts w:ascii="Arial" w:hAnsi="Arial" w:cs="Arial"/>
          <w:i/>
          <w:sz w:val="23"/>
          <w:szCs w:val="23"/>
          <w:lang w:val="es-ES"/>
        </w:rPr>
        <w:t>Brexit</w:t>
      </w:r>
      <w:proofErr w:type="spellEnd"/>
      <w:r w:rsidRPr="005D6711">
        <w:rPr>
          <w:rFonts w:ascii="Arial" w:hAnsi="Arial" w:cs="Arial"/>
          <w:sz w:val="23"/>
          <w:szCs w:val="23"/>
          <w:lang w:val="es-ES"/>
        </w:rPr>
        <w:t>, no ha dejado de manifestarse cada</w:t>
      </w:r>
      <w:r w:rsidR="006936E6" w:rsidRPr="005D6711">
        <w:rPr>
          <w:rFonts w:ascii="Arial" w:hAnsi="Arial" w:cs="Arial"/>
          <w:sz w:val="23"/>
          <w:szCs w:val="23"/>
          <w:lang w:val="es-ES"/>
        </w:rPr>
        <w:t xml:space="preserve"> vez, con más frecuencia, el resurgimiento de movimientos euroescépticos y nacionalistas. Mientras las cifras de rechazo hacia la organización europea </w:t>
      </w:r>
      <w:r w:rsidR="00686F80" w:rsidRPr="005D6711">
        <w:rPr>
          <w:rFonts w:ascii="Arial" w:hAnsi="Arial" w:cs="Arial"/>
          <w:sz w:val="23"/>
          <w:szCs w:val="23"/>
          <w:lang w:val="es-ES"/>
        </w:rPr>
        <w:t xml:space="preserve">van en subida, paralelamente los políticos de estas tendencias euroescépticas van ganando popularidad. </w:t>
      </w:r>
      <w:r w:rsidR="00C13657">
        <w:rPr>
          <w:rFonts w:ascii="Arial" w:hAnsi="Arial" w:cs="Arial"/>
          <w:sz w:val="23"/>
          <w:szCs w:val="23"/>
          <w:lang w:val="es-ES"/>
        </w:rPr>
        <w:t xml:space="preserve">El </w:t>
      </w:r>
      <w:proofErr w:type="spellStart"/>
      <w:r w:rsidR="00C13657" w:rsidRPr="00014827">
        <w:rPr>
          <w:rFonts w:ascii="Arial" w:hAnsi="Arial" w:cs="Arial"/>
          <w:i/>
          <w:sz w:val="23"/>
          <w:szCs w:val="23"/>
          <w:lang w:val="es-ES"/>
        </w:rPr>
        <w:t>Brexit</w:t>
      </w:r>
      <w:proofErr w:type="spellEnd"/>
      <w:r w:rsidR="00C13657" w:rsidRPr="00014827">
        <w:rPr>
          <w:rFonts w:ascii="Arial" w:hAnsi="Arial" w:cs="Arial"/>
          <w:i/>
          <w:sz w:val="23"/>
          <w:szCs w:val="23"/>
          <w:lang w:val="es-ES"/>
        </w:rPr>
        <w:t xml:space="preserve"> </w:t>
      </w:r>
      <w:r w:rsidR="00C13657">
        <w:rPr>
          <w:rFonts w:ascii="Arial" w:hAnsi="Arial" w:cs="Arial"/>
          <w:sz w:val="23"/>
          <w:szCs w:val="23"/>
          <w:lang w:val="es-ES"/>
        </w:rPr>
        <w:t xml:space="preserve">ha originado un efecto dominó sobre los demás países europeos </w:t>
      </w:r>
      <w:r w:rsidR="00014827">
        <w:rPr>
          <w:rFonts w:ascii="Arial" w:hAnsi="Arial" w:cs="Arial"/>
          <w:sz w:val="23"/>
          <w:szCs w:val="23"/>
          <w:lang w:val="es-ES"/>
        </w:rPr>
        <w:t xml:space="preserve">que muestran avances de Nacionalismo en sus urnas. </w:t>
      </w:r>
    </w:p>
    <w:p w14:paraId="7C032F44" w14:textId="25F5927E" w:rsidR="00AE037D" w:rsidRPr="005D6711" w:rsidRDefault="00D3090E" w:rsidP="00FD40B7">
      <w:pPr>
        <w:spacing w:line="360" w:lineRule="auto"/>
        <w:jc w:val="both"/>
        <w:rPr>
          <w:rFonts w:ascii="Arial" w:hAnsi="Arial" w:cs="Arial"/>
          <w:sz w:val="23"/>
          <w:szCs w:val="23"/>
          <w:lang w:val="es-ES"/>
        </w:rPr>
      </w:pPr>
      <w:r w:rsidRPr="005D6711">
        <w:rPr>
          <w:rFonts w:ascii="Arial" w:hAnsi="Arial" w:cs="Arial"/>
          <w:sz w:val="23"/>
          <w:szCs w:val="23"/>
          <w:lang w:val="es-ES"/>
        </w:rPr>
        <w:t xml:space="preserve">En efecto, el Euroescepticismo y los Nacionalismos van tomando fuerza en Europa </w:t>
      </w:r>
      <w:r w:rsidR="00C515B3" w:rsidRPr="005D6711">
        <w:rPr>
          <w:rFonts w:ascii="Arial" w:hAnsi="Arial" w:cs="Arial"/>
          <w:sz w:val="23"/>
          <w:szCs w:val="23"/>
          <w:lang w:val="es-ES"/>
        </w:rPr>
        <w:t xml:space="preserve">producto de la grave situación que atraviesa el continente: una gran crisis. La misma que se refleja en </w:t>
      </w:r>
      <w:r w:rsidR="00724A7C">
        <w:rPr>
          <w:rFonts w:ascii="Arial" w:hAnsi="Arial" w:cs="Arial"/>
          <w:sz w:val="23"/>
          <w:szCs w:val="23"/>
          <w:lang w:val="es-ES"/>
        </w:rPr>
        <w:t>el ámbito económico con el Euro;</w:t>
      </w:r>
      <w:r w:rsidR="00C515B3" w:rsidRPr="005D6711">
        <w:rPr>
          <w:rFonts w:ascii="Arial" w:hAnsi="Arial" w:cs="Arial"/>
          <w:sz w:val="23"/>
          <w:szCs w:val="23"/>
          <w:lang w:val="es-ES"/>
        </w:rPr>
        <w:t xml:space="preserve"> </w:t>
      </w:r>
      <w:r w:rsidR="00C32149" w:rsidRPr="005D6711">
        <w:rPr>
          <w:rFonts w:ascii="Arial" w:hAnsi="Arial" w:cs="Arial"/>
          <w:sz w:val="23"/>
          <w:szCs w:val="23"/>
          <w:lang w:val="es-ES"/>
        </w:rPr>
        <w:t>en el aspecto social</w:t>
      </w:r>
      <w:r w:rsidR="00011E2C" w:rsidRPr="005D6711">
        <w:rPr>
          <w:rFonts w:ascii="Arial" w:hAnsi="Arial" w:cs="Arial"/>
          <w:sz w:val="23"/>
          <w:szCs w:val="23"/>
          <w:lang w:val="es-ES"/>
        </w:rPr>
        <w:t>-cultural</w:t>
      </w:r>
      <w:r w:rsidR="00FB2A1E" w:rsidRPr="005D6711">
        <w:rPr>
          <w:rFonts w:ascii="Arial" w:hAnsi="Arial" w:cs="Arial"/>
          <w:sz w:val="23"/>
          <w:szCs w:val="23"/>
          <w:lang w:val="es-ES"/>
        </w:rPr>
        <w:t xml:space="preserve"> con </w:t>
      </w:r>
      <w:r w:rsidR="00724A7C">
        <w:rPr>
          <w:rFonts w:ascii="Arial" w:hAnsi="Arial" w:cs="Arial"/>
          <w:sz w:val="23"/>
          <w:szCs w:val="23"/>
          <w:lang w:val="es-ES"/>
        </w:rPr>
        <w:t xml:space="preserve">la ola migratoria de refugiados procedentes de África y </w:t>
      </w:r>
      <w:r w:rsidR="00C32149" w:rsidRPr="005D6711">
        <w:rPr>
          <w:rFonts w:ascii="Arial" w:hAnsi="Arial" w:cs="Arial"/>
          <w:sz w:val="23"/>
          <w:szCs w:val="23"/>
          <w:lang w:val="es-ES"/>
        </w:rPr>
        <w:t xml:space="preserve">Medio Oriente </w:t>
      </w:r>
      <w:r w:rsidR="00FA5BB3" w:rsidRPr="005D6711">
        <w:rPr>
          <w:rFonts w:ascii="Arial" w:hAnsi="Arial" w:cs="Arial"/>
          <w:sz w:val="23"/>
          <w:szCs w:val="23"/>
          <w:lang w:val="es-ES"/>
        </w:rPr>
        <w:t>y</w:t>
      </w:r>
      <w:r w:rsidR="00724A7C">
        <w:rPr>
          <w:rFonts w:ascii="Arial" w:hAnsi="Arial" w:cs="Arial"/>
          <w:sz w:val="23"/>
          <w:szCs w:val="23"/>
          <w:lang w:val="es-ES"/>
        </w:rPr>
        <w:t>,</w:t>
      </w:r>
      <w:r w:rsidR="00FA5BB3" w:rsidRPr="005D6711">
        <w:rPr>
          <w:rFonts w:ascii="Arial" w:hAnsi="Arial" w:cs="Arial"/>
          <w:sz w:val="23"/>
          <w:szCs w:val="23"/>
          <w:lang w:val="es-ES"/>
        </w:rPr>
        <w:t xml:space="preserve"> en la seguridad</w:t>
      </w:r>
      <w:r w:rsidR="00724A7C">
        <w:rPr>
          <w:rFonts w:ascii="Arial" w:hAnsi="Arial" w:cs="Arial"/>
          <w:sz w:val="23"/>
          <w:szCs w:val="23"/>
          <w:lang w:val="es-ES"/>
        </w:rPr>
        <w:t>,</w:t>
      </w:r>
      <w:r w:rsidR="00FA5BB3" w:rsidRPr="005D6711">
        <w:rPr>
          <w:rFonts w:ascii="Arial" w:hAnsi="Arial" w:cs="Arial"/>
          <w:sz w:val="23"/>
          <w:szCs w:val="23"/>
          <w:lang w:val="es-ES"/>
        </w:rPr>
        <w:t xml:space="preserve"> con </w:t>
      </w:r>
      <w:r w:rsidR="00D62385" w:rsidRPr="005D6711">
        <w:rPr>
          <w:rFonts w:ascii="Arial" w:hAnsi="Arial" w:cs="Arial"/>
          <w:sz w:val="23"/>
          <w:szCs w:val="23"/>
          <w:lang w:val="es-ES"/>
        </w:rPr>
        <w:t xml:space="preserve">el debilitamiento de la Política Exterior de Seguridad Común (PESC) producto </w:t>
      </w:r>
      <w:r w:rsidR="00E864B5" w:rsidRPr="005D6711">
        <w:rPr>
          <w:rFonts w:ascii="Arial" w:hAnsi="Arial" w:cs="Arial"/>
          <w:sz w:val="23"/>
          <w:szCs w:val="23"/>
          <w:lang w:val="es-ES"/>
        </w:rPr>
        <w:t>del terrorismo y aumento del crimen organizado.</w:t>
      </w:r>
    </w:p>
    <w:p w14:paraId="6C75015D" w14:textId="7DD8115E" w:rsidR="00155B25" w:rsidRPr="005D6711" w:rsidRDefault="000034F3" w:rsidP="00FD40B7">
      <w:pPr>
        <w:spacing w:line="360" w:lineRule="auto"/>
        <w:jc w:val="both"/>
        <w:rPr>
          <w:rFonts w:ascii="Arial" w:hAnsi="Arial" w:cs="Arial"/>
          <w:sz w:val="23"/>
          <w:szCs w:val="23"/>
          <w:lang w:val="es-ES"/>
        </w:rPr>
      </w:pPr>
      <w:r w:rsidRPr="005D6711">
        <w:rPr>
          <w:rFonts w:ascii="Arial" w:hAnsi="Arial" w:cs="Arial"/>
          <w:sz w:val="23"/>
          <w:szCs w:val="23"/>
          <w:lang w:val="es-ES"/>
        </w:rPr>
        <w:t xml:space="preserve">En tanto el </w:t>
      </w:r>
      <w:proofErr w:type="spellStart"/>
      <w:r w:rsidRPr="00FA64A2">
        <w:rPr>
          <w:rFonts w:ascii="Arial" w:hAnsi="Arial" w:cs="Arial"/>
          <w:i/>
          <w:sz w:val="23"/>
          <w:szCs w:val="23"/>
          <w:lang w:val="es-ES"/>
        </w:rPr>
        <w:t>Brexit</w:t>
      </w:r>
      <w:proofErr w:type="spellEnd"/>
      <w:r w:rsidRPr="005D6711">
        <w:rPr>
          <w:rFonts w:ascii="Arial" w:hAnsi="Arial" w:cs="Arial"/>
          <w:sz w:val="23"/>
          <w:szCs w:val="23"/>
          <w:lang w:val="es-ES"/>
        </w:rPr>
        <w:t xml:space="preserve"> </w:t>
      </w:r>
      <w:r w:rsidR="00772C59" w:rsidRPr="005D6711">
        <w:rPr>
          <w:rFonts w:ascii="Arial" w:hAnsi="Arial" w:cs="Arial"/>
          <w:sz w:val="23"/>
          <w:szCs w:val="23"/>
          <w:lang w:val="es-ES"/>
        </w:rPr>
        <w:t>inv</w:t>
      </w:r>
      <w:r w:rsidR="003C325A" w:rsidRPr="005D6711">
        <w:rPr>
          <w:rFonts w:ascii="Arial" w:hAnsi="Arial" w:cs="Arial"/>
          <w:sz w:val="23"/>
          <w:szCs w:val="23"/>
          <w:lang w:val="es-ES"/>
        </w:rPr>
        <w:t>olucra un conflicto</w:t>
      </w:r>
      <w:r w:rsidR="00A85FED" w:rsidRPr="005D6711">
        <w:rPr>
          <w:rFonts w:ascii="Arial" w:hAnsi="Arial" w:cs="Arial"/>
          <w:sz w:val="23"/>
          <w:szCs w:val="23"/>
          <w:lang w:val="es-ES"/>
        </w:rPr>
        <w:t xml:space="preserve"> adicional </w:t>
      </w:r>
      <w:r w:rsidR="000E7263" w:rsidRPr="005D6711">
        <w:rPr>
          <w:rFonts w:ascii="Arial" w:hAnsi="Arial" w:cs="Arial"/>
          <w:sz w:val="23"/>
          <w:szCs w:val="23"/>
          <w:lang w:val="es-ES"/>
        </w:rPr>
        <w:t xml:space="preserve">y reciente </w:t>
      </w:r>
      <w:r w:rsidR="00A85FED" w:rsidRPr="005D6711">
        <w:rPr>
          <w:rFonts w:ascii="Arial" w:hAnsi="Arial" w:cs="Arial"/>
          <w:sz w:val="23"/>
          <w:szCs w:val="23"/>
          <w:lang w:val="es-ES"/>
        </w:rPr>
        <w:t xml:space="preserve">en la Unión Europea, </w:t>
      </w:r>
      <w:r w:rsidR="00DB1AF8" w:rsidRPr="005D6711">
        <w:rPr>
          <w:rFonts w:ascii="Arial" w:hAnsi="Arial" w:cs="Arial"/>
          <w:sz w:val="23"/>
          <w:szCs w:val="23"/>
          <w:lang w:val="es-ES"/>
        </w:rPr>
        <w:t xml:space="preserve">es preciso hacer énfasis en el mismo. </w:t>
      </w:r>
      <w:r w:rsidR="006D4D49" w:rsidRPr="005D6711">
        <w:rPr>
          <w:rFonts w:ascii="Arial" w:hAnsi="Arial" w:cs="Arial"/>
          <w:sz w:val="23"/>
          <w:szCs w:val="23"/>
          <w:lang w:val="es-ES"/>
        </w:rPr>
        <w:t>En principio, e</w:t>
      </w:r>
      <w:r w:rsidR="0054275F" w:rsidRPr="005D6711">
        <w:rPr>
          <w:rFonts w:ascii="Arial" w:hAnsi="Arial" w:cs="Arial"/>
          <w:sz w:val="23"/>
          <w:szCs w:val="23"/>
          <w:lang w:val="es-ES"/>
        </w:rPr>
        <w:t xml:space="preserve">l vocablo </w:t>
      </w:r>
      <w:proofErr w:type="spellStart"/>
      <w:r w:rsidR="003970C0" w:rsidRPr="00FA64A2">
        <w:rPr>
          <w:rFonts w:ascii="Arial" w:hAnsi="Arial" w:cs="Arial"/>
          <w:i/>
          <w:sz w:val="23"/>
          <w:szCs w:val="23"/>
          <w:lang w:val="es-ES"/>
        </w:rPr>
        <w:t>Brexit</w:t>
      </w:r>
      <w:proofErr w:type="spellEnd"/>
      <w:r w:rsidR="003970C0" w:rsidRPr="005D6711">
        <w:rPr>
          <w:rFonts w:ascii="Arial" w:hAnsi="Arial" w:cs="Arial"/>
          <w:sz w:val="23"/>
          <w:szCs w:val="23"/>
          <w:lang w:val="es-ES"/>
        </w:rPr>
        <w:t xml:space="preserve"> nace </w:t>
      </w:r>
      <w:r w:rsidR="00011DCD" w:rsidRPr="005D6711">
        <w:rPr>
          <w:rFonts w:ascii="Arial" w:hAnsi="Arial" w:cs="Arial"/>
          <w:sz w:val="23"/>
          <w:szCs w:val="23"/>
          <w:lang w:val="es-ES"/>
        </w:rPr>
        <w:t xml:space="preserve">de la unión de dos palabras inglesas: </w:t>
      </w:r>
      <w:proofErr w:type="spellStart"/>
      <w:r w:rsidR="00011DCD" w:rsidRPr="005D6711">
        <w:rPr>
          <w:rFonts w:ascii="Arial" w:hAnsi="Arial" w:cs="Arial"/>
          <w:i/>
          <w:sz w:val="23"/>
          <w:szCs w:val="23"/>
          <w:lang w:val="es-ES"/>
        </w:rPr>
        <w:t>Britain</w:t>
      </w:r>
      <w:proofErr w:type="spellEnd"/>
      <w:r w:rsidR="00011DCD" w:rsidRPr="005D6711">
        <w:rPr>
          <w:rFonts w:ascii="Arial" w:hAnsi="Arial" w:cs="Arial"/>
          <w:sz w:val="23"/>
          <w:szCs w:val="23"/>
          <w:lang w:val="es-ES"/>
        </w:rPr>
        <w:t xml:space="preserve"> </w:t>
      </w:r>
      <w:r w:rsidR="0054275F" w:rsidRPr="005D6711">
        <w:rPr>
          <w:rFonts w:ascii="Arial" w:hAnsi="Arial" w:cs="Arial"/>
          <w:sz w:val="23"/>
          <w:szCs w:val="23"/>
          <w:lang w:val="es-ES"/>
        </w:rPr>
        <w:t xml:space="preserve">y </w:t>
      </w:r>
      <w:proofErr w:type="spellStart"/>
      <w:r w:rsidR="00823345" w:rsidRPr="005D6711">
        <w:rPr>
          <w:rFonts w:ascii="Arial" w:hAnsi="Arial" w:cs="Arial"/>
          <w:i/>
          <w:sz w:val="23"/>
          <w:szCs w:val="23"/>
          <w:lang w:val="es-ES"/>
        </w:rPr>
        <w:t>Exit</w:t>
      </w:r>
      <w:proofErr w:type="spellEnd"/>
      <w:r w:rsidR="00823345" w:rsidRPr="005D6711">
        <w:rPr>
          <w:rFonts w:ascii="Arial" w:hAnsi="Arial" w:cs="Arial"/>
          <w:sz w:val="23"/>
          <w:szCs w:val="23"/>
          <w:lang w:val="es-ES"/>
        </w:rPr>
        <w:t xml:space="preserve">, cuyos significados en español son </w:t>
      </w:r>
      <w:r w:rsidR="00221C55">
        <w:rPr>
          <w:rFonts w:ascii="Arial" w:hAnsi="Arial" w:cs="Arial"/>
          <w:sz w:val="23"/>
          <w:szCs w:val="23"/>
          <w:lang w:val="es-ES"/>
        </w:rPr>
        <w:t>“</w:t>
      </w:r>
      <w:r w:rsidR="00DE62DB" w:rsidRPr="005D6711">
        <w:rPr>
          <w:rFonts w:ascii="Arial" w:hAnsi="Arial" w:cs="Arial"/>
          <w:sz w:val="23"/>
          <w:szCs w:val="23"/>
          <w:lang w:val="es-ES"/>
        </w:rPr>
        <w:t>Gran Bretaña</w:t>
      </w:r>
      <w:r w:rsidR="00221C55">
        <w:rPr>
          <w:rFonts w:ascii="Arial" w:hAnsi="Arial" w:cs="Arial"/>
          <w:sz w:val="23"/>
          <w:szCs w:val="23"/>
          <w:lang w:val="es-ES"/>
        </w:rPr>
        <w:t>”</w:t>
      </w:r>
      <w:r w:rsidR="00DE62DB" w:rsidRPr="005D6711">
        <w:rPr>
          <w:rFonts w:ascii="Arial" w:hAnsi="Arial" w:cs="Arial"/>
          <w:sz w:val="23"/>
          <w:szCs w:val="23"/>
          <w:lang w:val="es-ES"/>
        </w:rPr>
        <w:t xml:space="preserve"> y </w:t>
      </w:r>
      <w:r w:rsidR="00221C55">
        <w:rPr>
          <w:rFonts w:ascii="Arial" w:hAnsi="Arial" w:cs="Arial"/>
          <w:sz w:val="23"/>
          <w:szCs w:val="23"/>
          <w:lang w:val="es-ES"/>
        </w:rPr>
        <w:t>“</w:t>
      </w:r>
      <w:r w:rsidR="00DE62DB" w:rsidRPr="005D6711">
        <w:rPr>
          <w:rFonts w:ascii="Arial" w:hAnsi="Arial" w:cs="Arial"/>
          <w:sz w:val="23"/>
          <w:szCs w:val="23"/>
          <w:lang w:val="es-ES"/>
        </w:rPr>
        <w:t>Salida</w:t>
      </w:r>
      <w:r w:rsidR="00221C55">
        <w:rPr>
          <w:rFonts w:ascii="Arial" w:hAnsi="Arial" w:cs="Arial"/>
          <w:sz w:val="23"/>
          <w:szCs w:val="23"/>
          <w:lang w:val="es-ES"/>
        </w:rPr>
        <w:t>”</w:t>
      </w:r>
      <w:r w:rsidR="00DE62DB" w:rsidRPr="005D6711">
        <w:rPr>
          <w:rFonts w:ascii="Arial" w:hAnsi="Arial" w:cs="Arial"/>
          <w:sz w:val="23"/>
          <w:szCs w:val="23"/>
          <w:lang w:val="es-ES"/>
        </w:rPr>
        <w:t xml:space="preserve">, respectivamente. En este sentido y como anteriormente se mencionó, </w:t>
      </w:r>
      <w:proofErr w:type="spellStart"/>
      <w:r w:rsidR="00DE62DB" w:rsidRPr="00FA64A2">
        <w:rPr>
          <w:rFonts w:ascii="Arial" w:hAnsi="Arial" w:cs="Arial"/>
          <w:i/>
          <w:sz w:val="23"/>
          <w:szCs w:val="23"/>
          <w:lang w:val="es-ES"/>
        </w:rPr>
        <w:t>Brexit</w:t>
      </w:r>
      <w:proofErr w:type="spellEnd"/>
      <w:r w:rsidR="00DE62DB" w:rsidRPr="00FA64A2">
        <w:rPr>
          <w:rFonts w:ascii="Arial" w:hAnsi="Arial" w:cs="Arial"/>
          <w:i/>
          <w:sz w:val="23"/>
          <w:szCs w:val="23"/>
          <w:lang w:val="es-ES"/>
        </w:rPr>
        <w:t xml:space="preserve"> </w:t>
      </w:r>
      <w:r w:rsidR="005E101E" w:rsidRPr="005D6711">
        <w:rPr>
          <w:rFonts w:ascii="Arial" w:hAnsi="Arial" w:cs="Arial"/>
          <w:sz w:val="23"/>
          <w:szCs w:val="23"/>
          <w:lang w:val="es-ES"/>
        </w:rPr>
        <w:t xml:space="preserve">alude a la salida del </w:t>
      </w:r>
      <w:r w:rsidR="00D11B36" w:rsidRPr="005D6711">
        <w:rPr>
          <w:rFonts w:ascii="Arial" w:hAnsi="Arial" w:cs="Arial"/>
          <w:sz w:val="23"/>
          <w:szCs w:val="23"/>
          <w:lang w:val="es-ES"/>
        </w:rPr>
        <w:t>Reino Unido de la</w:t>
      </w:r>
      <w:r w:rsidR="00DB61ED" w:rsidRPr="005D6711">
        <w:rPr>
          <w:rFonts w:ascii="Arial" w:hAnsi="Arial" w:cs="Arial"/>
          <w:sz w:val="23"/>
          <w:szCs w:val="23"/>
          <w:lang w:val="es-ES"/>
        </w:rPr>
        <w:t xml:space="preserve"> Unión Europea. </w:t>
      </w:r>
    </w:p>
    <w:p w14:paraId="7315FD7E" w14:textId="6C71B285" w:rsidR="001F5B51" w:rsidRPr="005D6711" w:rsidRDefault="00DB61ED" w:rsidP="00FD40B7">
      <w:pPr>
        <w:spacing w:line="360" w:lineRule="auto"/>
        <w:jc w:val="both"/>
        <w:rPr>
          <w:rFonts w:ascii="Arial" w:hAnsi="Arial" w:cs="Arial"/>
          <w:sz w:val="23"/>
          <w:szCs w:val="23"/>
          <w:lang w:val="es-ES"/>
        </w:rPr>
      </w:pPr>
      <w:r w:rsidRPr="005D6711">
        <w:rPr>
          <w:rFonts w:ascii="Arial" w:hAnsi="Arial" w:cs="Arial"/>
          <w:sz w:val="23"/>
          <w:szCs w:val="23"/>
          <w:lang w:val="es-ES"/>
        </w:rPr>
        <w:t>La</w:t>
      </w:r>
      <w:r w:rsidR="00671756" w:rsidRPr="005D6711">
        <w:rPr>
          <w:rFonts w:ascii="Arial" w:hAnsi="Arial" w:cs="Arial"/>
          <w:sz w:val="23"/>
          <w:szCs w:val="23"/>
          <w:lang w:val="es-ES"/>
        </w:rPr>
        <w:t xml:space="preserve"> </w:t>
      </w:r>
      <w:r w:rsidR="008169AC" w:rsidRPr="005D6711">
        <w:rPr>
          <w:rFonts w:ascii="Arial" w:hAnsi="Arial" w:cs="Arial"/>
          <w:sz w:val="23"/>
          <w:szCs w:val="23"/>
          <w:lang w:val="es-ES"/>
        </w:rPr>
        <w:t xml:space="preserve">moción </w:t>
      </w:r>
      <w:r w:rsidR="00D247AC" w:rsidRPr="005D6711">
        <w:rPr>
          <w:rFonts w:ascii="Arial" w:hAnsi="Arial" w:cs="Arial"/>
          <w:sz w:val="23"/>
          <w:szCs w:val="23"/>
          <w:lang w:val="es-ES"/>
        </w:rPr>
        <w:t xml:space="preserve">de sacar </w:t>
      </w:r>
      <w:r w:rsidR="005E3FCC" w:rsidRPr="005D6711">
        <w:rPr>
          <w:rFonts w:ascii="Arial" w:hAnsi="Arial" w:cs="Arial"/>
          <w:sz w:val="23"/>
          <w:szCs w:val="23"/>
          <w:lang w:val="es-ES"/>
        </w:rPr>
        <w:t xml:space="preserve">al Reino Unido de la Unión Europea </w:t>
      </w:r>
      <w:r w:rsidR="00F66852" w:rsidRPr="005D6711">
        <w:rPr>
          <w:rFonts w:ascii="Arial" w:hAnsi="Arial" w:cs="Arial"/>
          <w:sz w:val="23"/>
          <w:szCs w:val="23"/>
          <w:lang w:val="es-ES"/>
        </w:rPr>
        <w:t xml:space="preserve">fue </w:t>
      </w:r>
      <w:r w:rsidR="000E68CF" w:rsidRPr="005D6711">
        <w:rPr>
          <w:rFonts w:ascii="Arial" w:hAnsi="Arial" w:cs="Arial"/>
          <w:sz w:val="23"/>
          <w:szCs w:val="23"/>
          <w:lang w:val="es-ES"/>
        </w:rPr>
        <w:t>propuesta</w:t>
      </w:r>
      <w:r w:rsidR="009A06C5" w:rsidRPr="005D6711">
        <w:rPr>
          <w:rFonts w:ascii="Arial" w:hAnsi="Arial" w:cs="Arial"/>
          <w:sz w:val="23"/>
          <w:szCs w:val="23"/>
          <w:lang w:val="es-ES"/>
        </w:rPr>
        <w:t xml:space="preserve"> por </w:t>
      </w:r>
      <w:proofErr w:type="spellStart"/>
      <w:r w:rsidR="009A06C5" w:rsidRPr="005D6711">
        <w:rPr>
          <w:rFonts w:ascii="Arial" w:hAnsi="Arial" w:cs="Arial"/>
          <w:sz w:val="23"/>
          <w:szCs w:val="23"/>
          <w:lang w:val="es-ES"/>
        </w:rPr>
        <w:t>Nigel</w:t>
      </w:r>
      <w:proofErr w:type="spellEnd"/>
      <w:r w:rsidR="009A06C5" w:rsidRPr="005D6711">
        <w:rPr>
          <w:rFonts w:ascii="Arial" w:hAnsi="Arial" w:cs="Arial"/>
          <w:sz w:val="23"/>
          <w:szCs w:val="23"/>
          <w:lang w:val="es-ES"/>
        </w:rPr>
        <w:t xml:space="preserve"> </w:t>
      </w:r>
      <w:proofErr w:type="spellStart"/>
      <w:r w:rsidR="009A06C5" w:rsidRPr="005D6711">
        <w:rPr>
          <w:rFonts w:ascii="Arial" w:hAnsi="Arial" w:cs="Arial"/>
          <w:sz w:val="23"/>
          <w:szCs w:val="23"/>
          <w:lang w:val="es-ES"/>
        </w:rPr>
        <w:t>Farage</w:t>
      </w:r>
      <w:proofErr w:type="spellEnd"/>
      <w:r w:rsidR="009A06C5" w:rsidRPr="005D6711">
        <w:rPr>
          <w:rFonts w:ascii="Arial" w:hAnsi="Arial" w:cs="Arial"/>
          <w:sz w:val="23"/>
          <w:szCs w:val="23"/>
          <w:lang w:val="es-ES"/>
        </w:rPr>
        <w:t xml:space="preserve">, </w:t>
      </w:r>
      <w:r w:rsidR="00221C55">
        <w:rPr>
          <w:rFonts w:ascii="Arial" w:hAnsi="Arial" w:cs="Arial"/>
          <w:sz w:val="23"/>
          <w:szCs w:val="23"/>
          <w:lang w:val="es-ES"/>
        </w:rPr>
        <w:t xml:space="preserve">Eurodiputado y representante del </w:t>
      </w:r>
      <w:proofErr w:type="spellStart"/>
      <w:r w:rsidR="00221C55" w:rsidRPr="00221C55">
        <w:rPr>
          <w:rFonts w:ascii="Arial" w:hAnsi="Arial" w:cs="Arial"/>
          <w:i/>
          <w:sz w:val="23"/>
          <w:szCs w:val="23"/>
          <w:lang w:val="es-ES"/>
        </w:rPr>
        <w:t>United</w:t>
      </w:r>
      <w:proofErr w:type="spellEnd"/>
      <w:r w:rsidR="00221C55" w:rsidRPr="00221C55">
        <w:rPr>
          <w:rFonts w:ascii="Arial" w:hAnsi="Arial" w:cs="Arial"/>
          <w:i/>
          <w:sz w:val="23"/>
          <w:szCs w:val="23"/>
          <w:lang w:val="es-ES"/>
        </w:rPr>
        <w:t xml:space="preserve"> </w:t>
      </w:r>
      <w:proofErr w:type="spellStart"/>
      <w:r w:rsidR="00221C55" w:rsidRPr="00221C55">
        <w:rPr>
          <w:rFonts w:ascii="Arial" w:hAnsi="Arial" w:cs="Arial"/>
          <w:i/>
          <w:sz w:val="23"/>
          <w:szCs w:val="23"/>
          <w:lang w:val="es-ES"/>
        </w:rPr>
        <w:t>Kingdom</w:t>
      </w:r>
      <w:proofErr w:type="spellEnd"/>
      <w:r w:rsidR="00221C55" w:rsidRPr="00221C55">
        <w:rPr>
          <w:rFonts w:ascii="Arial" w:hAnsi="Arial" w:cs="Arial"/>
          <w:i/>
          <w:sz w:val="23"/>
          <w:szCs w:val="23"/>
          <w:lang w:val="es-ES"/>
        </w:rPr>
        <w:t xml:space="preserve"> Independence </w:t>
      </w:r>
      <w:proofErr w:type="spellStart"/>
      <w:r w:rsidR="00221C55" w:rsidRPr="00221C55">
        <w:rPr>
          <w:rFonts w:ascii="Arial" w:hAnsi="Arial" w:cs="Arial"/>
          <w:i/>
          <w:sz w:val="23"/>
          <w:szCs w:val="23"/>
          <w:lang w:val="es-ES"/>
        </w:rPr>
        <w:t>Party</w:t>
      </w:r>
      <w:proofErr w:type="spellEnd"/>
      <w:r w:rsidR="006A5D1D" w:rsidRPr="005D6711">
        <w:rPr>
          <w:rFonts w:ascii="Arial" w:hAnsi="Arial" w:cs="Arial"/>
          <w:sz w:val="23"/>
          <w:szCs w:val="23"/>
          <w:lang w:val="es-ES"/>
        </w:rPr>
        <w:t xml:space="preserve">, </w:t>
      </w:r>
      <w:r w:rsidR="00616FDE" w:rsidRPr="005D6711">
        <w:rPr>
          <w:rFonts w:ascii="Arial" w:hAnsi="Arial" w:cs="Arial"/>
          <w:sz w:val="23"/>
          <w:szCs w:val="23"/>
          <w:lang w:val="es-ES"/>
        </w:rPr>
        <w:t xml:space="preserve">17 años atrás en el Parlamento Europeo. </w:t>
      </w:r>
      <w:r w:rsidR="003B3FF0" w:rsidRPr="005D6711">
        <w:rPr>
          <w:rFonts w:ascii="Arial" w:hAnsi="Arial" w:cs="Arial"/>
          <w:sz w:val="23"/>
          <w:szCs w:val="23"/>
          <w:lang w:val="es-ES"/>
        </w:rPr>
        <w:t xml:space="preserve">Tras haber concluido con </w:t>
      </w:r>
      <w:r w:rsidR="00CE0962" w:rsidRPr="005D6711">
        <w:rPr>
          <w:rFonts w:ascii="Arial" w:hAnsi="Arial" w:cs="Arial"/>
          <w:sz w:val="23"/>
          <w:szCs w:val="23"/>
          <w:lang w:val="es-ES"/>
        </w:rPr>
        <w:t>la exposición de dicha iniciativa, la respuesta de los europarlamenta</w:t>
      </w:r>
      <w:r w:rsidR="00353187" w:rsidRPr="005D6711">
        <w:rPr>
          <w:rFonts w:ascii="Arial" w:hAnsi="Arial" w:cs="Arial"/>
          <w:sz w:val="23"/>
          <w:szCs w:val="23"/>
          <w:lang w:val="es-ES"/>
        </w:rPr>
        <w:t>rios presentes en la se</w:t>
      </w:r>
      <w:r w:rsidR="00D53E77" w:rsidRPr="005D6711">
        <w:rPr>
          <w:rFonts w:ascii="Arial" w:hAnsi="Arial" w:cs="Arial"/>
          <w:sz w:val="23"/>
          <w:szCs w:val="23"/>
          <w:lang w:val="es-ES"/>
        </w:rPr>
        <w:t xml:space="preserve">sión fue </w:t>
      </w:r>
      <w:r w:rsidR="006823D0" w:rsidRPr="005D6711">
        <w:rPr>
          <w:rFonts w:ascii="Arial" w:hAnsi="Arial" w:cs="Arial"/>
          <w:sz w:val="23"/>
          <w:szCs w:val="23"/>
          <w:lang w:val="es-ES"/>
        </w:rPr>
        <w:t>negativa e i</w:t>
      </w:r>
      <w:r w:rsidR="001234D9" w:rsidRPr="005D6711">
        <w:rPr>
          <w:rFonts w:ascii="Arial" w:hAnsi="Arial" w:cs="Arial"/>
          <w:sz w:val="23"/>
          <w:szCs w:val="23"/>
          <w:lang w:val="es-ES"/>
        </w:rPr>
        <w:t xml:space="preserve">ncluso consideraron que dicha suposición era absurda. </w:t>
      </w:r>
    </w:p>
    <w:p w14:paraId="2EC6B2A1" w14:textId="77777777" w:rsidR="00596240" w:rsidRDefault="00621116" w:rsidP="00FD40B7">
      <w:pPr>
        <w:spacing w:line="360" w:lineRule="auto"/>
        <w:jc w:val="both"/>
        <w:rPr>
          <w:rFonts w:ascii="Arial" w:hAnsi="Arial" w:cs="Arial"/>
          <w:sz w:val="23"/>
          <w:szCs w:val="23"/>
          <w:lang w:val="es-ES"/>
        </w:rPr>
      </w:pPr>
      <w:r w:rsidRPr="005D6711">
        <w:rPr>
          <w:rFonts w:ascii="Arial" w:hAnsi="Arial" w:cs="Arial"/>
          <w:sz w:val="23"/>
          <w:szCs w:val="23"/>
          <w:lang w:val="es-ES"/>
        </w:rPr>
        <w:t xml:space="preserve">Con el paso del tiempo, </w:t>
      </w:r>
      <w:r w:rsidR="00DA5E85" w:rsidRPr="005D6711">
        <w:rPr>
          <w:rFonts w:ascii="Arial" w:hAnsi="Arial" w:cs="Arial"/>
          <w:sz w:val="23"/>
          <w:szCs w:val="23"/>
          <w:lang w:val="es-ES"/>
        </w:rPr>
        <w:t xml:space="preserve">la discusión sobre la permanencia del Reino Unido en la Unión Europea originó un debate por parte </w:t>
      </w:r>
      <w:r w:rsidR="008158FB" w:rsidRPr="005D6711">
        <w:rPr>
          <w:rFonts w:ascii="Arial" w:hAnsi="Arial" w:cs="Arial"/>
          <w:sz w:val="23"/>
          <w:szCs w:val="23"/>
          <w:lang w:val="es-ES"/>
        </w:rPr>
        <w:t>de dos grupos.</w:t>
      </w:r>
      <w:r w:rsidR="0003736E" w:rsidRPr="005D6711">
        <w:rPr>
          <w:rFonts w:ascii="Arial" w:hAnsi="Arial" w:cs="Arial"/>
          <w:sz w:val="23"/>
          <w:szCs w:val="23"/>
          <w:lang w:val="es-ES"/>
        </w:rPr>
        <w:t xml:space="preserve"> Por un lado,  aquellos que se encontraban</w:t>
      </w:r>
      <w:r w:rsidR="008158FB" w:rsidRPr="005D6711">
        <w:rPr>
          <w:rFonts w:ascii="Arial" w:hAnsi="Arial" w:cs="Arial"/>
          <w:sz w:val="23"/>
          <w:szCs w:val="23"/>
          <w:lang w:val="es-ES"/>
        </w:rPr>
        <w:t xml:space="preserve"> a favor </w:t>
      </w:r>
      <w:r w:rsidR="00596240">
        <w:rPr>
          <w:rFonts w:ascii="Arial" w:hAnsi="Arial" w:cs="Arial"/>
          <w:sz w:val="23"/>
          <w:szCs w:val="23"/>
          <w:lang w:val="es-ES"/>
        </w:rPr>
        <w:t>de que el Reino Unido se retire</w:t>
      </w:r>
      <w:r w:rsidR="0003736E" w:rsidRPr="005D6711">
        <w:rPr>
          <w:rFonts w:ascii="Arial" w:hAnsi="Arial" w:cs="Arial"/>
          <w:sz w:val="23"/>
          <w:szCs w:val="23"/>
          <w:lang w:val="es-ES"/>
        </w:rPr>
        <w:t xml:space="preserve"> y, por otro, </w:t>
      </w:r>
      <w:r w:rsidR="00D05E9B" w:rsidRPr="005D6711">
        <w:rPr>
          <w:rFonts w:ascii="Arial" w:hAnsi="Arial" w:cs="Arial"/>
          <w:sz w:val="23"/>
          <w:szCs w:val="23"/>
          <w:lang w:val="es-ES"/>
        </w:rPr>
        <w:t xml:space="preserve">el sector que </w:t>
      </w:r>
      <w:r w:rsidR="00F31225" w:rsidRPr="005D6711">
        <w:rPr>
          <w:rFonts w:ascii="Arial" w:hAnsi="Arial" w:cs="Arial"/>
          <w:sz w:val="23"/>
          <w:szCs w:val="23"/>
          <w:lang w:val="es-ES"/>
        </w:rPr>
        <w:t>impulsaba su permanencia. Los primeros</w:t>
      </w:r>
      <w:r w:rsidR="00294A75" w:rsidRPr="005D6711">
        <w:rPr>
          <w:rFonts w:ascii="Arial" w:hAnsi="Arial" w:cs="Arial"/>
          <w:sz w:val="23"/>
          <w:szCs w:val="23"/>
          <w:lang w:val="es-ES"/>
        </w:rPr>
        <w:t xml:space="preserve">, liderados por </w:t>
      </w:r>
      <w:proofErr w:type="spellStart"/>
      <w:r w:rsidR="00294A75" w:rsidRPr="005D6711">
        <w:rPr>
          <w:rFonts w:ascii="Arial" w:hAnsi="Arial" w:cs="Arial"/>
          <w:sz w:val="23"/>
          <w:szCs w:val="23"/>
          <w:lang w:val="es-ES"/>
        </w:rPr>
        <w:t>Farage</w:t>
      </w:r>
      <w:proofErr w:type="spellEnd"/>
      <w:r w:rsidR="00294A75" w:rsidRPr="005D6711">
        <w:rPr>
          <w:rFonts w:ascii="Arial" w:hAnsi="Arial" w:cs="Arial"/>
          <w:sz w:val="23"/>
          <w:szCs w:val="23"/>
          <w:lang w:val="es-ES"/>
        </w:rPr>
        <w:t xml:space="preserve"> y </w:t>
      </w:r>
      <w:r w:rsidR="00596240">
        <w:rPr>
          <w:rFonts w:ascii="Arial" w:hAnsi="Arial" w:cs="Arial"/>
          <w:sz w:val="23"/>
          <w:szCs w:val="23"/>
          <w:lang w:val="es-ES"/>
        </w:rPr>
        <w:t>su partido. L</w:t>
      </w:r>
      <w:r w:rsidR="00294A75" w:rsidRPr="005D6711">
        <w:rPr>
          <w:rFonts w:ascii="Arial" w:hAnsi="Arial" w:cs="Arial"/>
          <w:sz w:val="23"/>
          <w:szCs w:val="23"/>
          <w:lang w:val="es-ES"/>
        </w:rPr>
        <w:t xml:space="preserve">os segundos, </w:t>
      </w:r>
      <w:r w:rsidR="0011574F" w:rsidRPr="005D6711">
        <w:rPr>
          <w:rFonts w:ascii="Arial" w:hAnsi="Arial" w:cs="Arial"/>
          <w:sz w:val="23"/>
          <w:szCs w:val="23"/>
          <w:lang w:val="es-ES"/>
        </w:rPr>
        <w:t xml:space="preserve">motivados </w:t>
      </w:r>
      <w:r w:rsidR="00261A52" w:rsidRPr="005D6711">
        <w:rPr>
          <w:rFonts w:ascii="Arial" w:hAnsi="Arial" w:cs="Arial"/>
          <w:sz w:val="23"/>
          <w:szCs w:val="23"/>
          <w:lang w:val="es-ES"/>
        </w:rPr>
        <w:t xml:space="preserve">por </w:t>
      </w:r>
      <w:r w:rsidR="00644303" w:rsidRPr="005D6711">
        <w:rPr>
          <w:rFonts w:ascii="Arial" w:hAnsi="Arial" w:cs="Arial"/>
          <w:sz w:val="23"/>
          <w:szCs w:val="23"/>
          <w:lang w:val="es-ES"/>
        </w:rPr>
        <w:t xml:space="preserve">David Cameron, líder del Partido </w:t>
      </w:r>
      <w:r w:rsidR="0041146B" w:rsidRPr="005D6711">
        <w:rPr>
          <w:rFonts w:ascii="Arial" w:hAnsi="Arial" w:cs="Arial"/>
          <w:sz w:val="23"/>
          <w:szCs w:val="23"/>
          <w:lang w:val="es-ES"/>
        </w:rPr>
        <w:t xml:space="preserve">Conservador y Unionista del Reino Unido. </w:t>
      </w:r>
    </w:p>
    <w:p w14:paraId="7B322AD9" w14:textId="5BFE267A" w:rsidR="000D2296" w:rsidRPr="005D6711" w:rsidRDefault="00572522" w:rsidP="00FD40B7">
      <w:pPr>
        <w:spacing w:line="360" w:lineRule="auto"/>
        <w:jc w:val="both"/>
        <w:rPr>
          <w:rFonts w:ascii="Arial" w:hAnsi="Arial" w:cs="Arial"/>
          <w:sz w:val="23"/>
          <w:szCs w:val="23"/>
          <w:lang w:val="es-ES"/>
        </w:rPr>
      </w:pPr>
      <w:r w:rsidRPr="005D6711">
        <w:rPr>
          <w:rFonts w:ascii="Arial" w:hAnsi="Arial" w:cs="Arial"/>
          <w:sz w:val="23"/>
          <w:szCs w:val="23"/>
          <w:lang w:val="es-ES"/>
        </w:rPr>
        <w:t xml:space="preserve">En vista a la importancia que </w:t>
      </w:r>
      <w:r w:rsidR="00971838" w:rsidRPr="005D6711">
        <w:rPr>
          <w:rFonts w:ascii="Arial" w:hAnsi="Arial" w:cs="Arial"/>
          <w:sz w:val="23"/>
          <w:szCs w:val="23"/>
          <w:lang w:val="es-ES"/>
        </w:rPr>
        <w:t xml:space="preserve">reflejaba el </w:t>
      </w:r>
      <w:proofErr w:type="spellStart"/>
      <w:r w:rsidR="00971838" w:rsidRPr="00FA64A2">
        <w:rPr>
          <w:rFonts w:ascii="Arial" w:hAnsi="Arial" w:cs="Arial"/>
          <w:i/>
          <w:sz w:val="23"/>
          <w:szCs w:val="23"/>
          <w:lang w:val="es-ES"/>
        </w:rPr>
        <w:t>Brexit</w:t>
      </w:r>
      <w:proofErr w:type="spellEnd"/>
      <w:r w:rsidR="00971838" w:rsidRPr="005D6711">
        <w:rPr>
          <w:rFonts w:ascii="Arial" w:hAnsi="Arial" w:cs="Arial"/>
          <w:sz w:val="23"/>
          <w:szCs w:val="23"/>
          <w:lang w:val="es-ES"/>
        </w:rPr>
        <w:t xml:space="preserve">, </w:t>
      </w:r>
      <w:r w:rsidR="00D46F83" w:rsidRPr="005D6711">
        <w:rPr>
          <w:rFonts w:ascii="Arial" w:hAnsi="Arial" w:cs="Arial"/>
          <w:sz w:val="23"/>
          <w:szCs w:val="23"/>
          <w:lang w:val="es-ES"/>
        </w:rPr>
        <w:t xml:space="preserve">actores internacionales como </w:t>
      </w:r>
      <w:r w:rsidR="00537E32">
        <w:rPr>
          <w:rFonts w:ascii="Arial" w:hAnsi="Arial" w:cs="Arial"/>
          <w:sz w:val="23"/>
          <w:szCs w:val="23"/>
          <w:lang w:val="es-ES"/>
        </w:rPr>
        <w:t>EE.UU.</w:t>
      </w:r>
      <w:r w:rsidR="00526003">
        <w:rPr>
          <w:rFonts w:ascii="Arial" w:hAnsi="Arial" w:cs="Arial"/>
          <w:sz w:val="23"/>
          <w:szCs w:val="23"/>
          <w:lang w:val="es-ES"/>
        </w:rPr>
        <w:t xml:space="preserve"> (durante el Gobierno de Barack Obama)</w:t>
      </w:r>
      <w:r w:rsidR="00A5477F" w:rsidRPr="005D6711">
        <w:rPr>
          <w:rFonts w:ascii="Arial" w:hAnsi="Arial" w:cs="Arial"/>
          <w:sz w:val="23"/>
          <w:szCs w:val="23"/>
          <w:lang w:val="es-ES"/>
        </w:rPr>
        <w:t xml:space="preserve"> </w:t>
      </w:r>
      <w:r w:rsidR="00563A37" w:rsidRPr="005D6711">
        <w:rPr>
          <w:rFonts w:ascii="Arial" w:hAnsi="Arial" w:cs="Arial"/>
          <w:sz w:val="23"/>
          <w:szCs w:val="23"/>
          <w:lang w:val="es-ES"/>
        </w:rPr>
        <w:t xml:space="preserve">y otros </w:t>
      </w:r>
      <w:r w:rsidR="00F1354D" w:rsidRPr="005D6711">
        <w:rPr>
          <w:rFonts w:ascii="Arial" w:hAnsi="Arial" w:cs="Arial"/>
          <w:sz w:val="23"/>
          <w:szCs w:val="23"/>
          <w:lang w:val="es-ES"/>
        </w:rPr>
        <w:t xml:space="preserve">países comunitarios se manifestaron, inclinando su posición </w:t>
      </w:r>
      <w:r w:rsidR="009C1DC0" w:rsidRPr="005D6711">
        <w:rPr>
          <w:rFonts w:ascii="Arial" w:hAnsi="Arial" w:cs="Arial"/>
          <w:sz w:val="23"/>
          <w:szCs w:val="23"/>
          <w:lang w:val="es-ES"/>
        </w:rPr>
        <w:t>a la de Cameron, es decir</w:t>
      </w:r>
      <w:r w:rsidR="00DD262A" w:rsidRPr="005D6711">
        <w:rPr>
          <w:rFonts w:ascii="Arial" w:hAnsi="Arial" w:cs="Arial"/>
          <w:sz w:val="23"/>
          <w:szCs w:val="23"/>
          <w:lang w:val="es-ES"/>
        </w:rPr>
        <w:t xml:space="preserve"> a</w:t>
      </w:r>
      <w:r w:rsidR="009C1DC0" w:rsidRPr="005D6711">
        <w:rPr>
          <w:rFonts w:ascii="Arial" w:hAnsi="Arial" w:cs="Arial"/>
          <w:sz w:val="23"/>
          <w:szCs w:val="23"/>
          <w:lang w:val="es-ES"/>
        </w:rPr>
        <w:t xml:space="preserve"> la defensa de la permanencia del Reino Unido en la Unión Europea. </w:t>
      </w:r>
    </w:p>
    <w:p w14:paraId="16B34C02" w14:textId="284079C2" w:rsidR="00F81E9A" w:rsidRDefault="001A620B" w:rsidP="00FD40B7">
      <w:pPr>
        <w:spacing w:line="360" w:lineRule="auto"/>
        <w:jc w:val="both"/>
        <w:rPr>
          <w:rFonts w:ascii="Arial" w:hAnsi="Arial" w:cs="Arial"/>
          <w:sz w:val="23"/>
          <w:szCs w:val="23"/>
          <w:lang w:val="es-ES"/>
        </w:rPr>
      </w:pPr>
      <w:r w:rsidRPr="005D6711">
        <w:rPr>
          <w:rFonts w:ascii="Arial" w:hAnsi="Arial" w:cs="Arial"/>
          <w:sz w:val="23"/>
          <w:szCs w:val="23"/>
          <w:lang w:val="es-ES"/>
        </w:rPr>
        <w:t xml:space="preserve">No obstante, </w:t>
      </w:r>
      <w:r w:rsidR="006A0749">
        <w:rPr>
          <w:rFonts w:ascii="Arial" w:hAnsi="Arial" w:cs="Arial"/>
          <w:sz w:val="23"/>
          <w:szCs w:val="23"/>
          <w:lang w:val="es-ES"/>
        </w:rPr>
        <w:t xml:space="preserve">debido a que </w:t>
      </w:r>
      <w:proofErr w:type="spellStart"/>
      <w:r w:rsidR="006A0749">
        <w:rPr>
          <w:rFonts w:ascii="Arial" w:hAnsi="Arial" w:cs="Arial"/>
          <w:sz w:val="23"/>
          <w:szCs w:val="23"/>
          <w:lang w:val="es-ES"/>
        </w:rPr>
        <w:t>Farage</w:t>
      </w:r>
      <w:proofErr w:type="spellEnd"/>
      <w:r w:rsidR="006A0749">
        <w:rPr>
          <w:rFonts w:ascii="Arial" w:hAnsi="Arial" w:cs="Arial"/>
          <w:sz w:val="23"/>
          <w:szCs w:val="23"/>
          <w:lang w:val="es-ES"/>
        </w:rPr>
        <w:t xml:space="preserve"> y el UKIP</w:t>
      </w:r>
      <w:r w:rsidRPr="005D6711">
        <w:rPr>
          <w:rFonts w:ascii="Arial" w:hAnsi="Arial" w:cs="Arial"/>
          <w:sz w:val="23"/>
          <w:szCs w:val="23"/>
          <w:lang w:val="es-ES"/>
        </w:rPr>
        <w:t xml:space="preserve"> </w:t>
      </w:r>
      <w:r w:rsidR="0038321D" w:rsidRPr="005D6711">
        <w:rPr>
          <w:rFonts w:ascii="Arial" w:hAnsi="Arial" w:cs="Arial"/>
          <w:sz w:val="23"/>
          <w:szCs w:val="23"/>
          <w:lang w:val="es-ES"/>
        </w:rPr>
        <w:t>obtuvie</w:t>
      </w:r>
      <w:r w:rsidR="003E6EC0">
        <w:rPr>
          <w:rFonts w:ascii="Arial" w:hAnsi="Arial" w:cs="Arial"/>
          <w:sz w:val="23"/>
          <w:szCs w:val="23"/>
          <w:lang w:val="es-ES"/>
        </w:rPr>
        <w:t>ron la</w:t>
      </w:r>
      <w:r w:rsidR="00A645AF" w:rsidRPr="005D6711">
        <w:rPr>
          <w:rFonts w:ascii="Arial" w:hAnsi="Arial" w:cs="Arial"/>
          <w:sz w:val="23"/>
          <w:szCs w:val="23"/>
          <w:lang w:val="es-ES"/>
        </w:rPr>
        <w:t xml:space="preserve"> victoria en las elecciones europeas del año 2014, la </w:t>
      </w:r>
      <w:r w:rsidR="004905BD" w:rsidRPr="005D6711">
        <w:rPr>
          <w:rFonts w:ascii="Arial" w:hAnsi="Arial" w:cs="Arial"/>
          <w:sz w:val="23"/>
          <w:szCs w:val="23"/>
          <w:lang w:val="es-ES"/>
        </w:rPr>
        <w:t>cre</w:t>
      </w:r>
      <w:r w:rsidR="00502FFC" w:rsidRPr="005D6711">
        <w:rPr>
          <w:rFonts w:ascii="Arial" w:hAnsi="Arial" w:cs="Arial"/>
          <w:sz w:val="23"/>
          <w:szCs w:val="23"/>
          <w:lang w:val="es-ES"/>
        </w:rPr>
        <w:t xml:space="preserve">ación de un referéndum sobre el </w:t>
      </w:r>
      <w:proofErr w:type="spellStart"/>
      <w:r w:rsidR="00502FFC" w:rsidRPr="00FA64A2">
        <w:rPr>
          <w:rFonts w:ascii="Arial" w:hAnsi="Arial" w:cs="Arial"/>
          <w:i/>
          <w:sz w:val="23"/>
          <w:szCs w:val="23"/>
          <w:lang w:val="es-ES"/>
        </w:rPr>
        <w:t>Brexit</w:t>
      </w:r>
      <w:proofErr w:type="spellEnd"/>
      <w:r w:rsidR="00502FFC" w:rsidRPr="005D6711">
        <w:rPr>
          <w:rFonts w:ascii="Arial" w:hAnsi="Arial" w:cs="Arial"/>
          <w:sz w:val="23"/>
          <w:szCs w:val="23"/>
          <w:lang w:val="es-ES"/>
        </w:rPr>
        <w:t xml:space="preserve"> era inminente. Fue así que, con fecha 23 de junio de 2016</w:t>
      </w:r>
      <w:r w:rsidR="0090726F" w:rsidRPr="005D6711">
        <w:rPr>
          <w:rFonts w:ascii="Arial" w:hAnsi="Arial" w:cs="Arial"/>
          <w:sz w:val="23"/>
          <w:szCs w:val="23"/>
          <w:lang w:val="es-ES"/>
        </w:rPr>
        <w:t>, se votó d</w:t>
      </w:r>
      <w:r w:rsidR="00F54CA1" w:rsidRPr="005D6711">
        <w:rPr>
          <w:rFonts w:ascii="Arial" w:hAnsi="Arial" w:cs="Arial"/>
          <w:sz w:val="23"/>
          <w:szCs w:val="23"/>
          <w:lang w:val="es-ES"/>
        </w:rPr>
        <w:t>icho referéndum, cu</w:t>
      </w:r>
      <w:r w:rsidR="00F81E9A" w:rsidRPr="005D6711">
        <w:rPr>
          <w:rFonts w:ascii="Arial" w:hAnsi="Arial" w:cs="Arial"/>
          <w:sz w:val="23"/>
          <w:szCs w:val="23"/>
          <w:lang w:val="es-ES"/>
        </w:rPr>
        <w:t>y</w:t>
      </w:r>
      <w:r w:rsidR="001225A4" w:rsidRPr="005D6711">
        <w:rPr>
          <w:rFonts w:ascii="Arial" w:hAnsi="Arial" w:cs="Arial"/>
          <w:sz w:val="23"/>
          <w:szCs w:val="23"/>
          <w:lang w:val="es-ES"/>
        </w:rPr>
        <w:t>o</w:t>
      </w:r>
      <w:r w:rsidR="00F81E9A" w:rsidRPr="005D6711">
        <w:rPr>
          <w:rFonts w:ascii="Arial" w:hAnsi="Arial" w:cs="Arial"/>
          <w:sz w:val="23"/>
          <w:szCs w:val="23"/>
          <w:lang w:val="es-ES"/>
        </w:rPr>
        <w:t xml:space="preserve"> resultado</w:t>
      </w:r>
      <w:r w:rsidR="00F54CA1" w:rsidRPr="005D6711">
        <w:rPr>
          <w:rFonts w:ascii="Arial" w:hAnsi="Arial" w:cs="Arial"/>
          <w:sz w:val="23"/>
          <w:szCs w:val="23"/>
          <w:lang w:val="es-ES"/>
        </w:rPr>
        <w:t xml:space="preserve"> </w:t>
      </w:r>
      <w:r w:rsidR="00F81E9A" w:rsidRPr="005D6711">
        <w:rPr>
          <w:rFonts w:ascii="Arial" w:hAnsi="Arial" w:cs="Arial"/>
          <w:sz w:val="23"/>
          <w:szCs w:val="23"/>
          <w:lang w:val="es-ES"/>
        </w:rPr>
        <w:t xml:space="preserve">– sorpresivo – indicó que el </w:t>
      </w:r>
      <w:proofErr w:type="spellStart"/>
      <w:r w:rsidR="00F81E9A" w:rsidRPr="00FA64A2">
        <w:rPr>
          <w:rFonts w:ascii="Arial" w:hAnsi="Arial" w:cs="Arial"/>
          <w:i/>
          <w:sz w:val="23"/>
          <w:szCs w:val="23"/>
          <w:lang w:val="es-ES"/>
        </w:rPr>
        <w:t>Brexit</w:t>
      </w:r>
      <w:proofErr w:type="spellEnd"/>
      <w:r w:rsidR="00F81E9A" w:rsidRPr="005D6711">
        <w:rPr>
          <w:rFonts w:ascii="Arial" w:hAnsi="Arial" w:cs="Arial"/>
          <w:sz w:val="23"/>
          <w:szCs w:val="23"/>
          <w:lang w:val="es-ES"/>
        </w:rPr>
        <w:t xml:space="preserve"> era positivo. </w:t>
      </w:r>
      <w:r w:rsidR="00D1181C" w:rsidRPr="005D6711">
        <w:rPr>
          <w:rFonts w:ascii="Arial" w:hAnsi="Arial" w:cs="Arial"/>
          <w:sz w:val="23"/>
          <w:szCs w:val="23"/>
          <w:lang w:val="es-ES"/>
        </w:rPr>
        <w:t>Los porcentajes</w:t>
      </w:r>
      <w:r w:rsidR="00AC480F">
        <w:rPr>
          <w:rStyle w:val="Refdenotaalpie"/>
          <w:rFonts w:ascii="Arial" w:hAnsi="Arial" w:cs="Arial"/>
          <w:sz w:val="23"/>
          <w:szCs w:val="23"/>
          <w:lang w:val="es-ES"/>
        </w:rPr>
        <w:footnoteReference w:id="18"/>
      </w:r>
      <w:r w:rsidR="00D1181C" w:rsidRPr="005D6711">
        <w:rPr>
          <w:rFonts w:ascii="Arial" w:hAnsi="Arial" w:cs="Arial"/>
          <w:sz w:val="23"/>
          <w:szCs w:val="23"/>
          <w:lang w:val="es-ES"/>
        </w:rPr>
        <w:t xml:space="preserve"> </w:t>
      </w:r>
      <w:r w:rsidR="00962FF3" w:rsidRPr="005D6711">
        <w:rPr>
          <w:rFonts w:ascii="Arial" w:hAnsi="Arial" w:cs="Arial"/>
          <w:sz w:val="23"/>
          <w:szCs w:val="23"/>
          <w:lang w:val="es-ES"/>
        </w:rPr>
        <w:t>arrojaron que la diferencia respecto de la permanencia</w:t>
      </w:r>
      <w:r w:rsidR="00ED3296" w:rsidRPr="005D6711">
        <w:rPr>
          <w:rFonts w:ascii="Arial" w:hAnsi="Arial" w:cs="Arial"/>
          <w:sz w:val="23"/>
          <w:szCs w:val="23"/>
          <w:lang w:val="es-ES"/>
        </w:rPr>
        <w:t xml:space="preserve"> </w:t>
      </w:r>
      <w:r w:rsidR="00962FF3" w:rsidRPr="005D6711">
        <w:rPr>
          <w:rFonts w:ascii="Arial" w:hAnsi="Arial" w:cs="Arial"/>
          <w:sz w:val="23"/>
          <w:szCs w:val="23"/>
          <w:lang w:val="es-ES"/>
        </w:rPr>
        <w:t>y la salida</w:t>
      </w:r>
      <w:r w:rsidR="00ED3296" w:rsidRPr="005D6711">
        <w:rPr>
          <w:rFonts w:ascii="Arial" w:hAnsi="Arial" w:cs="Arial"/>
          <w:sz w:val="23"/>
          <w:szCs w:val="23"/>
          <w:lang w:val="es-ES"/>
        </w:rPr>
        <w:t xml:space="preserve"> </w:t>
      </w:r>
      <w:r w:rsidR="00962FF3" w:rsidRPr="005D6711">
        <w:rPr>
          <w:rFonts w:ascii="Arial" w:hAnsi="Arial" w:cs="Arial"/>
          <w:sz w:val="23"/>
          <w:szCs w:val="23"/>
          <w:lang w:val="es-ES"/>
        </w:rPr>
        <w:t xml:space="preserve">del Reino Unido en la Unión Europa era sólo </w:t>
      </w:r>
      <w:r w:rsidR="00ED3296" w:rsidRPr="005D6711">
        <w:rPr>
          <w:rFonts w:ascii="Arial" w:hAnsi="Arial" w:cs="Arial"/>
          <w:sz w:val="23"/>
          <w:szCs w:val="23"/>
          <w:lang w:val="es-ES"/>
        </w:rPr>
        <w:t>de</w:t>
      </w:r>
      <w:r w:rsidR="00C71F96" w:rsidRPr="005D6711">
        <w:rPr>
          <w:rFonts w:ascii="Arial" w:hAnsi="Arial" w:cs="Arial"/>
          <w:sz w:val="23"/>
          <w:szCs w:val="23"/>
          <w:lang w:val="es-ES"/>
        </w:rPr>
        <w:t xml:space="preserve"> 3.8%</w:t>
      </w:r>
      <w:r w:rsidR="003A5E06" w:rsidRPr="005D6711">
        <w:rPr>
          <w:rFonts w:ascii="Arial" w:hAnsi="Arial" w:cs="Arial"/>
          <w:sz w:val="23"/>
          <w:szCs w:val="23"/>
          <w:lang w:val="es-ES"/>
        </w:rPr>
        <w:t xml:space="preserve">; </w:t>
      </w:r>
      <w:r w:rsidR="005044BE" w:rsidRPr="005D6711">
        <w:rPr>
          <w:rFonts w:ascii="Arial" w:hAnsi="Arial" w:cs="Arial"/>
          <w:sz w:val="23"/>
          <w:szCs w:val="23"/>
          <w:lang w:val="es-ES"/>
        </w:rPr>
        <w:t>cifra equivalente a 1’269,501 votos.</w:t>
      </w:r>
      <w:sdt>
        <w:sdtPr>
          <w:rPr>
            <w:rFonts w:ascii="Arial" w:hAnsi="Arial" w:cs="Arial"/>
            <w:sz w:val="23"/>
            <w:szCs w:val="23"/>
            <w:lang w:val="es-ES"/>
          </w:rPr>
          <w:id w:val="-1539510874"/>
          <w:citation/>
        </w:sdtPr>
        <w:sdtContent>
          <w:r w:rsidR="00B7750B">
            <w:rPr>
              <w:rFonts w:ascii="Arial" w:hAnsi="Arial" w:cs="Arial"/>
              <w:sz w:val="23"/>
              <w:szCs w:val="23"/>
              <w:lang w:val="es-ES"/>
            </w:rPr>
            <w:fldChar w:fldCharType="begin"/>
          </w:r>
          <w:r w:rsidR="00B7750B">
            <w:rPr>
              <w:rFonts w:ascii="Arial" w:hAnsi="Arial" w:cs="Arial"/>
              <w:sz w:val="23"/>
              <w:szCs w:val="23"/>
              <w:lang w:val="es-ES"/>
            </w:rPr>
            <w:instrText xml:space="preserve"> CITATION BBC171 \l 3082 </w:instrText>
          </w:r>
          <w:r w:rsidR="00B7750B">
            <w:rPr>
              <w:rFonts w:ascii="Arial" w:hAnsi="Arial" w:cs="Arial"/>
              <w:sz w:val="23"/>
              <w:szCs w:val="23"/>
              <w:lang w:val="es-ES"/>
            </w:rPr>
            <w:fldChar w:fldCharType="separate"/>
          </w:r>
          <w:r w:rsidR="00B7750B">
            <w:rPr>
              <w:rFonts w:ascii="Arial" w:hAnsi="Arial" w:cs="Arial"/>
              <w:noProof/>
              <w:sz w:val="23"/>
              <w:szCs w:val="23"/>
              <w:lang w:val="es-ES"/>
            </w:rPr>
            <w:t xml:space="preserve"> </w:t>
          </w:r>
          <w:r w:rsidR="00B7750B" w:rsidRPr="00B7750B">
            <w:rPr>
              <w:rFonts w:ascii="Arial" w:hAnsi="Arial" w:cs="Arial"/>
              <w:noProof/>
              <w:sz w:val="23"/>
              <w:szCs w:val="23"/>
              <w:lang w:val="es-ES"/>
            </w:rPr>
            <w:t>(BBC News, 2017)</w:t>
          </w:r>
          <w:r w:rsidR="00B7750B">
            <w:rPr>
              <w:rFonts w:ascii="Arial" w:hAnsi="Arial" w:cs="Arial"/>
              <w:sz w:val="23"/>
              <w:szCs w:val="23"/>
              <w:lang w:val="es-ES"/>
            </w:rPr>
            <w:fldChar w:fldCharType="end"/>
          </w:r>
        </w:sdtContent>
      </w:sdt>
      <w:r w:rsidR="005044BE" w:rsidRPr="005D6711">
        <w:rPr>
          <w:rFonts w:ascii="Arial" w:hAnsi="Arial" w:cs="Arial"/>
          <w:sz w:val="23"/>
          <w:szCs w:val="23"/>
          <w:lang w:val="es-ES"/>
        </w:rPr>
        <w:t xml:space="preserve"> </w:t>
      </w:r>
    </w:p>
    <w:p w14:paraId="1BBC237B" w14:textId="51C753D1" w:rsidR="00524ED6" w:rsidRPr="005D6711" w:rsidRDefault="004D1A38" w:rsidP="00FD40B7">
      <w:pPr>
        <w:spacing w:line="360" w:lineRule="auto"/>
        <w:jc w:val="both"/>
        <w:rPr>
          <w:rFonts w:ascii="Arial" w:hAnsi="Arial" w:cs="Arial"/>
          <w:sz w:val="23"/>
          <w:szCs w:val="23"/>
          <w:lang w:val="es-ES"/>
        </w:rPr>
      </w:pPr>
      <w:r w:rsidRPr="005D6711">
        <w:rPr>
          <w:rFonts w:ascii="Arial" w:hAnsi="Arial" w:cs="Arial"/>
          <w:sz w:val="23"/>
          <w:szCs w:val="23"/>
          <w:lang w:val="es-ES"/>
        </w:rPr>
        <w:t xml:space="preserve">El suceso del </w:t>
      </w:r>
      <w:proofErr w:type="spellStart"/>
      <w:r w:rsidRPr="0020403C">
        <w:rPr>
          <w:rFonts w:ascii="Arial" w:hAnsi="Arial" w:cs="Arial"/>
          <w:i/>
          <w:sz w:val="23"/>
          <w:szCs w:val="23"/>
          <w:lang w:val="es-ES"/>
        </w:rPr>
        <w:t>Brexit</w:t>
      </w:r>
      <w:proofErr w:type="spellEnd"/>
      <w:r w:rsidRPr="005D6711">
        <w:rPr>
          <w:rFonts w:ascii="Arial" w:hAnsi="Arial" w:cs="Arial"/>
          <w:sz w:val="23"/>
          <w:szCs w:val="23"/>
          <w:lang w:val="es-ES"/>
        </w:rPr>
        <w:t xml:space="preserve"> acaba de </w:t>
      </w:r>
      <w:r w:rsidR="001A40C7" w:rsidRPr="005D6711">
        <w:rPr>
          <w:rFonts w:ascii="Arial" w:hAnsi="Arial" w:cs="Arial"/>
          <w:sz w:val="23"/>
          <w:szCs w:val="23"/>
          <w:lang w:val="es-ES"/>
        </w:rPr>
        <w:t>cumplir u</w:t>
      </w:r>
      <w:r w:rsidR="00C23982" w:rsidRPr="005D6711">
        <w:rPr>
          <w:rFonts w:ascii="Arial" w:hAnsi="Arial" w:cs="Arial"/>
          <w:sz w:val="23"/>
          <w:szCs w:val="23"/>
          <w:lang w:val="es-ES"/>
        </w:rPr>
        <w:t>n año y por más que los efectos inmediatos d</w:t>
      </w:r>
      <w:r w:rsidR="002D3542" w:rsidRPr="005D6711">
        <w:rPr>
          <w:rFonts w:ascii="Arial" w:hAnsi="Arial" w:cs="Arial"/>
          <w:sz w:val="23"/>
          <w:szCs w:val="23"/>
          <w:lang w:val="es-ES"/>
        </w:rPr>
        <w:t>el mismo</w:t>
      </w:r>
      <w:r w:rsidR="00C23982" w:rsidRPr="005D6711">
        <w:rPr>
          <w:rFonts w:ascii="Arial" w:hAnsi="Arial" w:cs="Arial"/>
          <w:sz w:val="23"/>
          <w:szCs w:val="23"/>
          <w:lang w:val="es-ES"/>
        </w:rPr>
        <w:t xml:space="preserve"> hayan sido la caída espontánea de la Libra Esterlina</w:t>
      </w:r>
      <w:r w:rsidR="005F5BAF" w:rsidRPr="005D6711">
        <w:rPr>
          <w:rFonts w:ascii="Arial" w:hAnsi="Arial" w:cs="Arial"/>
          <w:sz w:val="23"/>
          <w:szCs w:val="23"/>
          <w:lang w:val="es-ES"/>
        </w:rPr>
        <w:t xml:space="preserve"> </w:t>
      </w:r>
      <w:r w:rsidR="00C23982" w:rsidRPr="005D6711">
        <w:rPr>
          <w:rFonts w:ascii="Arial" w:hAnsi="Arial" w:cs="Arial"/>
          <w:sz w:val="23"/>
          <w:szCs w:val="23"/>
          <w:lang w:val="es-ES"/>
        </w:rPr>
        <w:t>y el descontento social de la población más joven, que tenía sus sueños puestos en Europa</w:t>
      </w:r>
      <w:r w:rsidR="0036598E" w:rsidRPr="005D6711">
        <w:rPr>
          <w:rFonts w:ascii="Arial" w:hAnsi="Arial" w:cs="Arial"/>
          <w:sz w:val="23"/>
          <w:szCs w:val="23"/>
          <w:lang w:val="es-ES"/>
        </w:rPr>
        <w:t>; aún es prematuro ver resultados adversos o co</w:t>
      </w:r>
      <w:r w:rsidR="003B26D4" w:rsidRPr="005D6711">
        <w:rPr>
          <w:rFonts w:ascii="Arial" w:hAnsi="Arial" w:cs="Arial"/>
          <w:sz w:val="23"/>
          <w:szCs w:val="23"/>
          <w:lang w:val="es-ES"/>
        </w:rPr>
        <w:t xml:space="preserve">nsecuencias negativas. </w:t>
      </w:r>
      <w:r w:rsidR="00E521B8" w:rsidRPr="005D6711">
        <w:rPr>
          <w:rFonts w:ascii="Arial" w:hAnsi="Arial" w:cs="Arial"/>
          <w:sz w:val="23"/>
          <w:szCs w:val="23"/>
          <w:lang w:val="es-ES"/>
        </w:rPr>
        <w:t>Sin perjuicio de ello, es claro que se present</w:t>
      </w:r>
      <w:r w:rsidR="0087352A" w:rsidRPr="005D6711">
        <w:rPr>
          <w:rFonts w:ascii="Arial" w:hAnsi="Arial" w:cs="Arial"/>
          <w:sz w:val="23"/>
          <w:szCs w:val="23"/>
          <w:lang w:val="es-ES"/>
        </w:rPr>
        <w:t>arán</w:t>
      </w:r>
      <w:r w:rsidR="00E521B8" w:rsidRPr="005D6711">
        <w:rPr>
          <w:rFonts w:ascii="Arial" w:hAnsi="Arial" w:cs="Arial"/>
          <w:sz w:val="23"/>
          <w:szCs w:val="23"/>
          <w:lang w:val="es-ES"/>
        </w:rPr>
        <w:t xml:space="preserve"> efectos contraproducentes en la economía británica y europea</w:t>
      </w:r>
      <w:r w:rsidR="004136F4" w:rsidRPr="005D6711">
        <w:rPr>
          <w:rFonts w:ascii="Arial" w:hAnsi="Arial" w:cs="Arial"/>
          <w:sz w:val="23"/>
          <w:szCs w:val="23"/>
          <w:lang w:val="es-ES"/>
        </w:rPr>
        <w:t>, tales como inf</w:t>
      </w:r>
      <w:r w:rsidR="0022755E" w:rsidRPr="005D6711">
        <w:rPr>
          <w:rFonts w:ascii="Arial" w:hAnsi="Arial" w:cs="Arial"/>
          <w:sz w:val="23"/>
          <w:szCs w:val="23"/>
          <w:lang w:val="es-ES"/>
        </w:rPr>
        <w:t>lación, recesión, dese</w:t>
      </w:r>
      <w:r w:rsidR="00534141" w:rsidRPr="005D6711">
        <w:rPr>
          <w:rFonts w:ascii="Arial" w:hAnsi="Arial" w:cs="Arial"/>
          <w:sz w:val="23"/>
          <w:szCs w:val="23"/>
          <w:lang w:val="es-ES"/>
        </w:rPr>
        <w:t>mpleo, entre otros.</w:t>
      </w:r>
    </w:p>
    <w:p w14:paraId="20E111BE" w14:textId="1AA291F9" w:rsidR="00CA23DF" w:rsidRDefault="003C096B" w:rsidP="00416FC7">
      <w:pPr>
        <w:spacing w:line="360" w:lineRule="auto"/>
        <w:jc w:val="both"/>
        <w:rPr>
          <w:rFonts w:ascii="Arial" w:hAnsi="Arial" w:cs="Arial"/>
          <w:sz w:val="23"/>
          <w:szCs w:val="23"/>
          <w:lang w:val="es-ES"/>
        </w:rPr>
      </w:pPr>
      <w:r w:rsidRPr="005D6711">
        <w:rPr>
          <w:rFonts w:ascii="Arial" w:hAnsi="Arial" w:cs="Arial"/>
          <w:sz w:val="23"/>
          <w:szCs w:val="23"/>
          <w:lang w:val="es-ES"/>
        </w:rPr>
        <w:t>Queda claro que la Unión Europea se encuentra en crisis y el Euroescepticismo</w:t>
      </w:r>
      <w:r w:rsidR="00631726" w:rsidRPr="005D6711">
        <w:rPr>
          <w:rFonts w:ascii="Arial" w:hAnsi="Arial" w:cs="Arial"/>
          <w:sz w:val="23"/>
          <w:szCs w:val="23"/>
          <w:lang w:val="es-ES"/>
        </w:rPr>
        <w:t>, representado</w:t>
      </w:r>
      <w:r w:rsidR="00DF018F" w:rsidRPr="005D6711">
        <w:rPr>
          <w:rFonts w:ascii="Arial" w:hAnsi="Arial" w:cs="Arial"/>
          <w:sz w:val="23"/>
          <w:szCs w:val="23"/>
          <w:lang w:val="es-ES"/>
        </w:rPr>
        <w:t>, en gran mayoría,</w:t>
      </w:r>
      <w:r w:rsidR="00A35753">
        <w:rPr>
          <w:rFonts w:ascii="Arial" w:hAnsi="Arial" w:cs="Arial"/>
          <w:sz w:val="23"/>
          <w:szCs w:val="23"/>
          <w:lang w:val="es-ES"/>
        </w:rPr>
        <w:t xml:space="preserve"> por los partidos de Derecha R</w:t>
      </w:r>
      <w:r w:rsidR="00631726" w:rsidRPr="005D6711">
        <w:rPr>
          <w:rFonts w:ascii="Arial" w:hAnsi="Arial" w:cs="Arial"/>
          <w:sz w:val="23"/>
          <w:szCs w:val="23"/>
          <w:lang w:val="es-ES"/>
        </w:rPr>
        <w:t>adical,</w:t>
      </w:r>
      <w:r w:rsidRPr="005D6711">
        <w:rPr>
          <w:rFonts w:ascii="Arial" w:hAnsi="Arial" w:cs="Arial"/>
          <w:sz w:val="23"/>
          <w:szCs w:val="23"/>
          <w:lang w:val="es-ES"/>
        </w:rPr>
        <w:t xml:space="preserve"> no es más que una respuest</w:t>
      </w:r>
      <w:r w:rsidR="00A35753">
        <w:rPr>
          <w:rFonts w:ascii="Arial" w:hAnsi="Arial" w:cs="Arial"/>
          <w:sz w:val="23"/>
          <w:szCs w:val="23"/>
          <w:lang w:val="es-ES"/>
        </w:rPr>
        <w:t>a frente a dicha crisis y a la G</w:t>
      </w:r>
      <w:r w:rsidRPr="005D6711">
        <w:rPr>
          <w:rFonts w:ascii="Arial" w:hAnsi="Arial" w:cs="Arial"/>
          <w:sz w:val="23"/>
          <w:szCs w:val="23"/>
          <w:lang w:val="es-ES"/>
        </w:rPr>
        <w:t xml:space="preserve">lobalización. </w:t>
      </w:r>
      <w:r w:rsidR="00600EA2" w:rsidRPr="005D6711">
        <w:rPr>
          <w:rFonts w:ascii="Arial" w:hAnsi="Arial" w:cs="Arial"/>
          <w:sz w:val="23"/>
          <w:szCs w:val="23"/>
          <w:lang w:val="es-ES"/>
        </w:rPr>
        <w:t xml:space="preserve">La sociedad europea se encuentra amenazada </w:t>
      </w:r>
      <w:r w:rsidR="004C092A" w:rsidRPr="005D6711">
        <w:rPr>
          <w:rFonts w:ascii="Arial" w:hAnsi="Arial" w:cs="Arial"/>
          <w:sz w:val="23"/>
          <w:szCs w:val="23"/>
          <w:lang w:val="es-ES"/>
        </w:rPr>
        <w:t xml:space="preserve">frente a la inseguridad e inestabilidad de la eurozona, por lo </w:t>
      </w:r>
      <w:r w:rsidR="00D765EB" w:rsidRPr="005D6711">
        <w:rPr>
          <w:rFonts w:ascii="Arial" w:hAnsi="Arial" w:cs="Arial"/>
          <w:sz w:val="23"/>
          <w:szCs w:val="23"/>
          <w:lang w:val="es-ES"/>
        </w:rPr>
        <w:t>que acude a las salidas</w:t>
      </w:r>
      <w:r w:rsidR="00551649" w:rsidRPr="005D6711">
        <w:rPr>
          <w:rFonts w:ascii="Arial" w:hAnsi="Arial" w:cs="Arial"/>
          <w:sz w:val="23"/>
          <w:szCs w:val="23"/>
          <w:lang w:val="es-ES"/>
        </w:rPr>
        <w:t xml:space="preserve"> radicales de los partidos euroescépticos para no perder </w:t>
      </w:r>
      <w:r w:rsidR="006272B1" w:rsidRPr="005D6711">
        <w:rPr>
          <w:rFonts w:ascii="Arial" w:hAnsi="Arial" w:cs="Arial"/>
          <w:sz w:val="23"/>
          <w:szCs w:val="23"/>
          <w:lang w:val="es-ES"/>
        </w:rPr>
        <w:t xml:space="preserve">la identidad europea. En la medida que la aceptación al Euroescepticismo siga </w:t>
      </w:r>
      <w:r w:rsidR="007563AE" w:rsidRPr="005D6711">
        <w:rPr>
          <w:rFonts w:ascii="Arial" w:hAnsi="Arial" w:cs="Arial"/>
          <w:sz w:val="23"/>
          <w:szCs w:val="23"/>
          <w:lang w:val="es-ES"/>
        </w:rPr>
        <w:t>creciendo, la Unión Europa corre riesgo de d</w:t>
      </w:r>
      <w:r w:rsidR="00BA28BA" w:rsidRPr="005D6711">
        <w:rPr>
          <w:rFonts w:ascii="Arial" w:hAnsi="Arial" w:cs="Arial"/>
          <w:sz w:val="23"/>
          <w:szCs w:val="23"/>
          <w:lang w:val="es-ES"/>
        </w:rPr>
        <w:t xml:space="preserve">esintegrarse. </w:t>
      </w:r>
      <w:r w:rsidR="00E65AC9" w:rsidRPr="005D6711">
        <w:rPr>
          <w:rFonts w:ascii="Arial" w:hAnsi="Arial" w:cs="Arial"/>
          <w:sz w:val="23"/>
          <w:szCs w:val="23"/>
          <w:lang w:val="es-ES"/>
        </w:rPr>
        <w:t xml:space="preserve">Así como se presentó el </w:t>
      </w:r>
      <w:proofErr w:type="spellStart"/>
      <w:r w:rsidR="00E65AC9" w:rsidRPr="0020403C">
        <w:rPr>
          <w:rFonts w:ascii="Arial" w:hAnsi="Arial" w:cs="Arial"/>
          <w:i/>
          <w:sz w:val="23"/>
          <w:szCs w:val="23"/>
          <w:lang w:val="es-ES"/>
        </w:rPr>
        <w:t>Brexit</w:t>
      </w:r>
      <w:proofErr w:type="spellEnd"/>
      <w:r w:rsidR="00E65AC9" w:rsidRPr="005D6711">
        <w:rPr>
          <w:rFonts w:ascii="Arial" w:hAnsi="Arial" w:cs="Arial"/>
          <w:sz w:val="23"/>
          <w:szCs w:val="23"/>
          <w:lang w:val="es-ES"/>
        </w:rPr>
        <w:t>, e</w:t>
      </w:r>
      <w:r w:rsidR="0001498D" w:rsidRPr="005D6711">
        <w:rPr>
          <w:rFonts w:ascii="Arial" w:hAnsi="Arial" w:cs="Arial"/>
          <w:sz w:val="23"/>
          <w:szCs w:val="23"/>
          <w:lang w:val="es-ES"/>
        </w:rPr>
        <w:t xml:space="preserve">n un futuro podrían darse otras mociones independentistas que sigan su </w:t>
      </w:r>
      <w:r w:rsidR="00A95E16" w:rsidRPr="005D6711">
        <w:rPr>
          <w:rFonts w:ascii="Arial" w:hAnsi="Arial" w:cs="Arial"/>
          <w:sz w:val="23"/>
          <w:szCs w:val="23"/>
          <w:lang w:val="es-ES"/>
        </w:rPr>
        <w:t xml:space="preserve">ejemplo. </w:t>
      </w:r>
    </w:p>
    <w:p w14:paraId="69C6CAC8" w14:textId="77777777" w:rsidR="00A35753" w:rsidRDefault="00A35753" w:rsidP="00416FC7">
      <w:pPr>
        <w:spacing w:line="360" w:lineRule="auto"/>
        <w:jc w:val="both"/>
        <w:rPr>
          <w:rFonts w:ascii="Arial" w:hAnsi="Arial" w:cs="Arial"/>
          <w:sz w:val="23"/>
          <w:szCs w:val="23"/>
          <w:lang w:val="es-ES"/>
        </w:rPr>
      </w:pPr>
    </w:p>
    <w:p w14:paraId="0A5E45E2" w14:textId="77777777" w:rsidR="00A35753" w:rsidRDefault="00A35753" w:rsidP="00416FC7">
      <w:pPr>
        <w:spacing w:line="360" w:lineRule="auto"/>
        <w:jc w:val="both"/>
        <w:rPr>
          <w:rFonts w:ascii="Arial" w:hAnsi="Arial" w:cs="Arial"/>
          <w:sz w:val="23"/>
          <w:szCs w:val="23"/>
          <w:lang w:val="es-ES"/>
        </w:rPr>
      </w:pPr>
    </w:p>
    <w:p w14:paraId="5DAB9FCE" w14:textId="77777777" w:rsidR="00A35753" w:rsidRDefault="00A35753" w:rsidP="00416FC7">
      <w:pPr>
        <w:spacing w:line="360" w:lineRule="auto"/>
        <w:jc w:val="both"/>
        <w:rPr>
          <w:rFonts w:ascii="Arial" w:hAnsi="Arial" w:cs="Arial"/>
          <w:sz w:val="23"/>
          <w:szCs w:val="23"/>
          <w:lang w:val="es-ES"/>
        </w:rPr>
      </w:pPr>
    </w:p>
    <w:p w14:paraId="1C1E7E3A" w14:textId="77777777" w:rsidR="00A35753" w:rsidRDefault="00A35753" w:rsidP="00416FC7">
      <w:pPr>
        <w:spacing w:line="360" w:lineRule="auto"/>
        <w:jc w:val="both"/>
        <w:rPr>
          <w:rFonts w:ascii="Arial" w:hAnsi="Arial" w:cs="Arial"/>
          <w:sz w:val="23"/>
          <w:szCs w:val="23"/>
          <w:lang w:val="es-ES"/>
        </w:rPr>
      </w:pPr>
    </w:p>
    <w:p w14:paraId="58DD291F" w14:textId="77777777" w:rsidR="00A35753" w:rsidRDefault="00A35753" w:rsidP="00416FC7">
      <w:pPr>
        <w:spacing w:line="360" w:lineRule="auto"/>
        <w:jc w:val="both"/>
        <w:rPr>
          <w:rFonts w:ascii="Arial" w:hAnsi="Arial" w:cs="Arial"/>
          <w:sz w:val="23"/>
          <w:szCs w:val="23"/>
          <w:lang w:val="es-ES"/>
        </w:rPr>
      </w:pPr>
    </w:p>
    <w:p w14:paraId="377F70FD" w14:textId="77777777" w:rsidR="00A35753" w:rsidRDefault="00A35753" w:rsidP="00416FC7">
      <w:pPr>
        <w:spacing w:line="360" w:lineRule="auto"/>
        <w:jc w:val="both"/>
        <w:rPr>
          <w:rFonts w:ascii="Arial" w:hAnsi="Arial" w:cs="Arial"/>
          <w:sz w:val="23"/>
          <w:szCs w:val="23"/>
          <w:lang w:val="es-ES"/>
        </w:rPr>
      </w:pPr>
    </w:p>
    <w:p w14:paraId="2F1E74E0" w14:textId="77777777" w:rsidR="00A35753" w:rsidRDefault="00A35753" w:rsidP="00416FC7">
      <w:pPr>
        <w:spacing w:line="360" w:lineRule="auto"/>
        <w:jc w:val="both"/>
        <w:rPr>
          <w:rFonts w:ascii="Arial" w:hAnsi="Arial" w:cs="Arial"/>
          <w:sz w:val="23"/>
          <w:szCs w:val="23"/>
          <w:lang w:val="es-ES"/>
        </w:rPr>
      </w:pPr>
    </w:p>
    <w:p w14:paraId="7627FA97" w14:textId="5FF01B10" w:rsidR="00416FC7" w:rsidRPr="00416FC7" w:rsidRDefault="00416FC7" w:rsidP="00416FC7">
      <w:pPr>
        <w:spacing w:line="360" w:lineRule="auto"/>
        <w:jc w:val="both"/>
        <w:rPr>
          <w:rFonts w:ascii="Arial" w:hAnsi="Arial" w:cs="Arial"/>
          <w:sz w:val="23"/>
          <w:szCs w:val="23"/>
          <w:lang w:val="es-ES"/>
        </w:rPr>
      </w:pPr>
    </w:p>
    <w:sectPr w:rsidR="00416FC7" w:rsidRPr="00416FC7" w:rsidSect="004D75CC">
      <w:headerReference w:type="default" r:id="rId9"/>
      <w:footerReference w:type="default" r:id="rId10"/>
      <w:pgSz w:w="11907" w:h="16839" w:code="9"/>
      <w:pgMar w:top="1417" w:right="1701" w:bottom="1417" w:left="1701" w:header="708" w:footer="708"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EBB4C9" w16cid:durableId="1D7F86D3"/>
  <w16cid:commentId w16cid:paraId="61833FEF" w16cid:durableId="1D7F86D4"/>
  <w16cid:commentId w16cid:paraId="0338A784" w16cid:durableId="1D7F86D5"/>
  <w16cid:commentId w16cid:paraId="708D601B" w16cid:durableId="1D7F92E1"/>
  <w16cid:commentId w16cid:paraId="33739921" w16cid:durableId="1D7F96BD"/>
  <w16cid:commentId w16cid:paraId="725F3685" w16cid:durableId="1D7F96E5"/>
  <w16cid:commentId w16cid:paraId="1092C92C" w16cid:durableId="1D7F980A"/>
  <w16cid:commentId w16cid:paraId="0EB57CAF" w16cid:durableId="1D7F9DB1"/>
  <w16cid:commentId w16cid:paraId="41F36CC3" w16cid:durableId="1D7FA46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EAB8F" w14:textId="77777777" w:rsidR="002B4E0A" w:rsidRDefault="002B4E0A" w:rsidP="006102EF">
      <w:pPr>
        <w:spacing w:after="0" w:line="240" w:lineRule="auto"/>
      </w:pPr>
      <w:r>
        <w:separator/>
      </w:r>
    </w:p>
  </w:endnote>
  <w:endnote w:type="continuationSeparator" w:id="0">
    <w:p w14:paraId="74F6E7D7" w14:textId="77777777" w:rsidR="002B4E0A" w:rsidRDefault="002B4E0A" w:rsidP="006102EF">
      <w:pPr>
        <w:spacing w:after="0" w:line="240" w:lineRule="auto"/>
      </w:pPr>
      <w:r>
        <w:continuationSeparator/>
      </w:r>
    </w:p>
  </w:endnote>
  <w:endnote w:id="1">
    <w:p w14:paraId="5ECADF5D" w14:textId="5B70476D" w:rsidR="002B4E0A" w:rsidRPr="0011080D" w:rsidRDefault="002B4E0A" w:rsidP="0011080D">
      <w:pPr>
        <w:pStyle w:val="Textonotaalfinal"/>
        <w:jc w:val="both"/>
        <w:rPr>
          <w:rFonts w:ascii="Arial" w:hAnsi="Arial" w:cs="Arial"/>
          <w:lang w:val="es-ES"/>
        </w:rPr>
      </w:pPr>
      <w:r>
        <w:rPr>
          <w:rStyle w:val="Refdenotaalfinal"/>
        </w:rPr>
        <w:endnoteRef/>
      </w:r>
      <w:r w:rsidRPr="0011080D">
        <w:rPr>
          <w:lang w:val="es-ES"/>
        </w:rPr>
        <w:t xml:space="preserve"> </w:t>
      </w:r>
      <w:r w:rsidRPr="0011080D">
        <w:rPr>
          <w:rFonts w:ascii="Arial" w:hAnsi="Arial" w:cs="Arial"/>
          <w:lang w:val="es-ES"/>
        </w:rPr>
        <w:t>Para entender el proceso de creación, formación e integración de la Unión Europea, se recomienda ver el Anexo 1.</w:t>
      </w:r>
    </w:p>
    <w:p w14:paraId="4CD67C6D" w14:textId="77777777" w:rsidR="002B4E0A" w:rsidRPr="0011080D" w:rsidRDefault="002B4E0A">
      <w:pPr>
        <w:pStyle w:val="Textonotaalfinal"/>
        <w:rPr>
          <w:lang w:val="es-ES"/>
        </w:rPr>
      </w:pPr>
    </w:p>
  </w:endnote>
  <w:endnote w:id="2">
    <w:p w14:paraId="45A13AB7" w14:textId="67A7F090" w:rsidR="002B4E0A" w:rsidRDefault="002B4E0A" w:rsidP="00F233E7">
      <w:pPr>
        <w:pStyle w:val="Textonotaalfinal"/>
        <w:jc w:val="both"/>
        <w:rPr>
          <w:rFonts w:ascii="Arial" w:hAnsi="Arial" w:cs="Arial"/>
          <w:lang w:val="es-ES"/>
        </w:rPr>
      </w:pPr>
      <w:r w:rsidRPr="00F233E7">
        <w:rPr>
          <w:rStyle w:val="Refdenotaalfinal"/>
          <w:rFonts w:ascii="Arial" w:hAnsi="Arial" w:cs="Arial"/>
        </w:rPr>
        <w:endnoteRef/>
      </w:r>
      <w:r w:rsidRPr="00F233E7">
        <w:rPr>
          <w:rFonts w:ascii="Arial" w:hAnsi="Arial" w:cs="Arial"/>
          <w:lang w:val="es-ES"/>
        </w:rPr>
        <w:t xml:space="preserve"> Palabra procedente del verbo apegar. Significa tener interés o inclinarse por algo o alguien. En el caso de los euroescépticos, éstos tienen apego por las costumbres y tradiciones europeas. Por ejemplo, en Múnich, Alemania, cada octubre se celebra el </w:t>
      </w:r>
      <w:proofErr w:type="spellStart"/>
      <w:r w:rsidRPr="00F233E7">
        <w:rPr>
          <w:rFonts w:ascii="Arial" w:hAnsi="Arial" w:cs="Arial"/>
          <w:i/>
          <w:lang w:val="es-ES"/>
        </w:rPr>
        <w:t>Oktorberfest</w:t>
      </w:r>
      <w:proofErr w:type="spellEnd"/>
      <w:r w:rsidRPr="00F233E7">
        <w:rPr>
          <w:rFonts w:ascii="Arial" w:hAnsi="Arial" w:cs="Arial"/>
          <w:lang w:val="es-ES"/>
        </w:rPr>
        <w:t>, conocido como el festival de la cerveza.</w:t>
      </w:r>
    </w:p>
    <w:p w14:paraId="1BFD4E55" w14:textId="77777777" w:rsidR="002B4E0A" w:rsidRPr="00F233E7" w:rsidRDefault="002B4E0A" w:rsidP="00F233E7">
      <w:pPr>
        <w:pStyle w:val="Textonotaalfinal"/>
        <w:jc w:val="both"/>
        <w:rPr>
          <w:rFonts w:ascii="Arial" w:hAnsi="Arial" w:cs="Arial"/>
          <w:lang w:val="es-ES"/>
        </w:rPr>
      </w:pPr>
    </w:p>
  </w:endnote>
  <w:endnote w:id="3">
    <w:p w14:paraId="08E39199" w14:textId="6563AB32" w:rsidR="002B4E0A" w:rsidRDefault="002B4E0A" w:rsidP="00F12492">
      <w:pPr>
        <w:pStyle w:val="Textonotaalfinal"/>
        <w:jc w:val="both"/>
        <w:rPr>
          <w:rFonts w:ascii="Arial" w:hAnsi="Arial" w:cs="Arial"/>
          <w:lang w:val="es-ES"/>
        </w:rPr>
      </w:pPr>
      <w:r w:rsidRPr="00F12492">
        <w:rPr>
          <w:rStyle w:val="Refdenotaalfinal"/>
          <w:rFonts w:ascii="Arial" w:hAnsi="Arial" w:cs="Arial"/>
        </w:rPr>
        <w:endnoteRef/>
      </w:r>
      <w:r w:rsidRPr="00F12492">
        <w:rPr>
          <w:rFonts w:ascii="Arial" w:hAnsi="Arial" w:cs="Arial"/>
          <w:lang w:val="es-ES"/>
        </w:rPr>
        <w:t xml:space="preserve"> En palabras de Samuel P. Huntington, autor de “El Choque de Civilizaciones” una civilización es una entidad cultural; textualmente, afirma que se trata de la más elevada agrupación cultural de gentes y el más amplio nivel de identidad cultural que poseen los pueblos y que es en suma lo que distingue a los hombres de las demás especies. </w:t>
      </w:r>
    </w:p>
    <w:p w14:paraId="5FB2E23A" w14:textId="77777777" w:rsidR="002B4E0A" w:rsidRPr="00F12492" w:rsidRDefault="002B4E0A" w:rsidP="00F12492">
      <w:pPr>
        <w:pStyle w:val="Textonotaalfinal"/>
        <w:jc w:val="both"/>
        <w:rPr>
          <w:rFonts w:ascii="Arial" w:hAnsi="Arial" w:cs="Arial"/>
          <w:lang w:val="es-ES"/>
        </w:rPr>
      </w:pPr>
    </w:p>
  </w:endnote>
  <w:endnote w:id="4">
    <w:p w14:paraId="1500DD34" w14:textId="156144CE" w:rsidR="002B4E0A" w:rsidRDefault="002B4E0A" w:rsidP="006A6049">
      <w:pPr>
        <w:pStyle w:val="Textonotaalfinal"/>
        <w:jc w:val="both"/>
        <w:rPr>
          <w:rFonts w:ascii="Arial" w:hAnsi="Arial" w:cs="Arial"/>
          <w:lang w:val="es-ES"/>
        </w:rPr>
      </w:pPr>
      <w:r w:rsidRPr="006A6049">
        <w:rPr>
          <w:rStyle w:val="Refdenotaalfinal"/>
          <w:rFonts w:ascii="Arial" w:hAnsi="Arial" w:cs="Arial"/>
        </w:rPr>
        <w:endnoteRef/>
      </w:r>
      <w:r w:rsidRPr="006A6049">
        <w:rPr>
          <w:rFonts w:ascii="Arial" w:hAnsi="Arial" w:cs="Arial"/>
          <w:lang w:val="es-ES"/>
        </w:rPr>
        <w:t xml:space="preserve"> En el año 2015, el Alto Comisionado de Naciones Unidas para los Refugiados (ACNUR) ha registrado que un millón de migrantes llegaron a Europa por el Mar Mediterráneo. Más del 75% de refugiados huyen de la persecución y conflictos en Siria, Afganistán e Irak. </w:t>
      </w:r>
      <w:r>
        <w:rPr>
          <w:rFonts w:ascii="Arial" w:hAnsi="Arial" w:cs="Arial"/>
          <w:lang w:val="es-ES"/>
        </w:rPr>
        <w:t xml:space="preserve">Para mayor detalle: </w:t>
      </w:r>
      <w:r w:rsidRPr="00D11355">
        <w:rPr>
          <w:rFonts w:ascii="Arial" w:hAnsi="Arial" w:cs="Arial"/>
          <w:lang w:val="es-ES"/>
        </w:rPr>
        <w:t>http://www.acnur.org/?gclid=Cj0KCQjwsNfOBRCWARIsAGITapbVjCFRwaZWH_4QO_RFKnwAdCH8F94J6YF8ckFXgfZQ7_oPIhO-pPsaAgrwEALw_wcB</w:t>
      </w:r>
    </w:p>
    <w:p w14:paraId="6C9DB29E" w14:textId="77777777" w:rsidR="002B4E0A" w:rsidRPr="006A6049" w:rsidRDefault="002B4E0A" w:rsidP="006A6049">
      <w:pPr>
        <w:pStyle w:val="Textonotaalfinal"/>
        <w:jc w:val="both"/>
        <w:rPr>
          <w:rFonts w:ascii="Arial" w:hAnsi="Arial" w:cs="Arial"/>
          <w:lang w:val="es-ES"/>
        </w:rPr>
      </w:pPr>
    </w:p>
  </w:endnote>
  <w:endnote w:id="5">
    <w:p w14:paraId="6A565FCB" w14:textId="6147D2D2" w:rsidR="002B4E0A" w:rsidRPr="008F4A15" w:rsidRDefault="002B4E0A" w:rsidP="00C43A0C">
      <w:pPr>
        <w:pStyle w:val="Textonotaalfinal"/>
        <w:jc w:val="both"/>
        <w:rPr>
          <w:rFonts w:ascii="Arial" w:hAnsi="Arial" w:cs="Arial"/>
          <w:lang w:val="es-ES"/>
        </w:rPr>
      </w:pPr>
      <w:r>
        <w:rPr>
          <w:rStyle w:val="Refdenotaalfinal"/>
        </w:rPr>
        <w:endnoteRef/>
      </w:r>
      <w:r w:rsidRPr="00C43A0C">
        <w:rPr>
          <w:lang w:val="es-ES"/>
        </w:rPr>
        <w:t xml:space="preserve"> </w:t>
      </w:r>
      <w:r w:rsidRPr="00C43A0C">
        <w:rPr>
          <w:rFonts w:ascii="Arial" w:hAnsi="Arial" w:cs="Arial"/>
          <w:lang w:val="es-ES"/>
        </w:rPr>
        <w:t xml:space="preserve">Para mayor información, véase el portal web de la Unión Europea: </w:t>
      </w:r>
      <w:hyperlink r:id="rId1" w:history="1">
        <w:r w:rsidRPr="008F4A15">
          <w:rPr>
            <w:rStyle w:val="Hipervnculo"/>
            <w:rFonts w:ascii="Arial" w:hAnsi="Arial" w:cs="Arial"/>
            <w:color w:val="auto"/>
            <w:u w:val="none"/>
            <w:lang w:val="es-ES"/>
          </w:rPr>
          <w:t>https://europa.eu/european-union/index_es</w:t>
        </w:r>
      </w:hyperlink>
    </w:p>
    <w:p w14:paraId="78DA58A6" w14:textId="77777777" w:rsidR="002B4E0A" w:rsidRPr="007E2A63" w:rsidRDefault="002B4E0A" w:rsidP="007E2A63">
      <w:pPr>
        <w:pStyle w:val="Textonotaalfinal"/>
        <w:jc w:val="both"/>
        <w:rPr>
          <w:rFonts w:ascii="Arial" w:hAnsi="Arial" w:cs="Arial"/>
          <w:lang w:val="es-ES"/>
        </w:rPr>
      </w:pPr>
    </w:p>
  </w:endnote>
  <w:endnote w:id="6">
    <w:p w14:paraId="1E759B37" w14:textId="33618900" w:rsidR="002B4E0A" w:rsidRPr="0011339D" w:rsidRDefault="002B4E0A">
      <w:pPr>
        <w:pStyle w:val="Textonotaalfinal"/>
        <w:rPr>
          <w:rFonts w:ascii="Arial" w:hAnsi="Arial" w:cs="Arial"/>
          <w:lang w:val="es-ES"/>
        </w:rPr>
      </w:pPr>
      <w:r w:rsidRPr="0011339D">
        <w:rPr>
          <w:rStyle w:val="Refdenotaalfinal"/>
          <w:rFonts w:ascii="Arial" w:hAnsi="Arial" w:cs="Arial"/>
        </w:rPr>
        <w:endnoteRef/>
      </w:r>
      <w:r w:rsidRPr="0011339D">
        <w:rPr>
          <w:rFonts w:ascii="Arial" w:hAnsi="Arial" w:cs="Arial"/>
          <w:lang w:val="es-ES"/>
        </w:rPr>
        <w:t xml:space="preserve"> La agenda del partido, sus proyectos, planes y novedades se encuentran en el mismo portal web del </w:t>
      </w:r>
      <w:r w:rsidRPr="0011339D">
        <w:rPr>
          <w:rFonts w:ascii="Arial" w:hAnsi="Arial" w:cs="Arial"/>
          <w:i/>
          <w:lang w:val="es-ES"/>
        </w:rPr>
        <w:t xml:space="preserve">Front </w:t>
      </w:r>
      <w:proofErr w:type="spellStart"/>
      <w:r w:rsidRPr="0011339D">
        <w:rPr>
          <w:rFonts w:ascii="Arial" w:hAnsi="Arial" w:cs="Arial"/>
          <w:i/>
          <w:lang w:val="es-ES"/>
        </w:rPr>
        <w:t>National</w:t>
      </w:r>
      <w:proofErr w:type="spellEnd"/>
      <w:r w:rsidRPr="0011339D">
        <w:rPr>
          <w:rFonts w:ascii="Arial" w:hAnsi="Arial" w:cs="Arial"/>
          <w:lang w:val="es-ES"/>
        </w:rPr>
        <w:t>: http://www.frontnational.com/</w:t>
      </w:r>
    </w:p>
    <w:p w14:paraId="59EBEB0C" w14:textId="77777777" w:rsidR="002B4E0A" w:rsidRPr="00BF4821" w:rsidRDefault="002B4E0A">
      <w:pPr>
        <w:pStyle w:val="Textonotaalfinal"/>
        <w:rPr>
          <w:lang w:val="es-ES"/>
        </w:rPr>
      </w:pPr>
    </w:p>
  </w:endnote>
  <w:endnote w:id="7">
    <w:p w14:paraId="6C356AFA" w14:textId="64ACE0C1" w:rsidR="002B4E0A" w:rsidRDefault="002B4E0A">
      <w:pPr>
        <w:pStyle w:val="Textonotaalfinal"/>
        <w:rPr>
          <w:lang w:val="es-ES"/>
        </w:rPr>
      </w:pPr>
      <w:r>
        <w:rPr>
          <w:rStyle w:val="Refdenotaalfinal"/>
        </w:rPr>
        <w:endnoteRef/>
      </w:r>
      <w:r>
        <w:rPr>
          <w:lang w:val="es-ES"/>
        </w:rPr>
        <w:t xml:space="preserve"> </w:t>
      </w:r>
      <w:r w:rsidRPr="00CC5490">
        <w:rPr>
          <w:rFonts w:ascii="Arial" w:hAnsi="Arial" w:cs="Arial"/>
          <w:lang w:val="es-ES"/>
        </w:rPr>
        <w:t xml:space="preserve">Para conocer un poco más del partido </w:t>
      </w:r>
      <w:proofErr w:type="spellStart"/>
      <w:r w:rsidRPr="004B61B3">
        <w:rPr>
          <w:rFonts w:ascii="Arial" w:hAnsi="Arial" w:cs="Arial"/>
          <w:i/>
          <w:lang w:val="es-ES"/>
        </w:rPr>
        <w:t>Alternative</w:t>
      </w:r>
      <w:proofErr w:type="spellEnd"/>
      <w:r w:rsidRPr="004B61B3">
        <w:rPr>
          <w:rFonts w:ascii="Arial" w:hAnsi="Arial" w:cs="Arial"/>
          <w:i/>
          <w:lang w:val="es-ES"/>
        </w:rPr>
        <w:t xml:space="preserve"> </w:t>
      </w:r>
      <w:proofErr w:type="spellStart"/>
      <w:r w:rsidRPr="004B61B3">
        <w:rPr>
          <w:rFonts w:ascii="Arial" w:hAnsi="Arial" w:cs="Arial"/>
          <w:i/>
          <w:lang w:val="es-ES"/>
        </w:rPr>
        <w:t>für</w:t>
      </w:r>
      <w:proofErr w:type="spellEnd"/>
      <w:r w:rsidRPr="004B61B3">
        <w:rPr>
          <w:rFonts w:ascii="Arial" w:hAnsi="Arial" w:cs="Arial"/>
          <w:i/>
          <w:lang w:val="es-ES"/>
        </w:rPr>
        <w:t xml:space="preserve"> </w:t>
      </w:r>
      <w:proofErr w:type="spellStart"/>
      <w:r w:rsidRPr="004B61B3">
        <w:rPr>
          <w:rFonts w:ascii="Arial" w:hAnsi="Arial" w:cs="Arial"/>
          <w:i/>
          <w:lang w:val="es-ES"/>
        </w:rPr>
        <w:t>Deutschland</w:t>
      </w:r>
      <w:proofErr w:type="spellEnd"/>
      <w:r w:rsidRPr="00CC5490">
        <w:rPr>
          <w:rFonts w:ascii="Arial" w:hAnsi="Arial" w:cs="Arial"/>
          <w:lang w:val="es-ES"/>
        </w:rPr>
        <w:t xml:space="preserve"> (intereses, posturas, representantes, etc.): https://www.afd.de/</w:t>
      </w:r>
      <w:r>
        <w:rPr>
          <w:lang w:val="es-ES"/>
        </w:rPr>
        <w:t xml:space="preserve"> </w:t>
      </w:r>
    </w:p>
    <w:p w14:paraId="18501477" w14:textId="77777777" w:rsidR="002B4E0A" w:rsidRPr="0011339D" w:rsidRDefault="002B4E0A">
      <w:pPr>
        <w:pStyle w:val="Textonotaalfinal"/>
        <w:rPr>
          <w:lang w:val="es-ES"/>
        </w:rPr>
      </w:pPr>
    </w:p>
  </w:endnote>
  <w:endnote w:id="8">
    <w:p w14:paraId="7D69F400" w14:textId="3696E4EA" w:rsidR="002B4E0A" w:rsidRDefault="002B4E0A">
      <w:pPr>
        <w:pStyle w:val="Textonotaalfinal"/>
        <w:rPr>
          <w:lang w:val="es-ES"/>
        </w:rPr>
      </w:pPr>
      <w:r>
        <w:rPr>
          <w:rStyle w:val="Refdenotaalfinal"/>
        </w:rPr>
        <w:endnoteRef/>
      </w:r>
      <w:r w:rsidRPr="004C5450">
        <w:rPr>
          <w:lang w:val="es-ES"/>
        </w:rPr>
        <w:t xml:space="preserve"> </w:t>
      </w:r>
      <w:r>
        <w:rPr>
          <w:rFonts w:ascii="Arial" w:hAnsi="Arial" w:cs="Arial"/>
          <w:lang w:val="es-ES"/>
        </w:rPr>
        <w:t>Para informarse sobre</w:t>
      </w:r>
      <w:r w:rsidRPr="004B61B3">
        <w:rPr>
          <w:rFonts w:ascii="Arial" w:hAnsi="Arial" w:cs="Arial"/>
          <w:lang w:val="es-ES"/>
        </w:rPr>
        <w:t xml:space="preserve"> la campaña, el equipo que conforma el partido y las noticias recientes del </w:t>
      </w:r>
      <w:proofErr w:type="spellStart"/>
      <w:r w:rsidRPr="004B61B3">
        <w:rPr>
          <w:rFonts w:ascii="Arial" w:hAnsi="Arial" w:cs="Arial"/>
          <w:i/>
          <w:lang w:val="es-ES"/>
        </w:rPr>
        <w:t>Freiheitliche</w:t>
      </w:r>
      <w:proofErr w:type="spellEnd"/>
      <w:r w:rsidRPr="004B61B3">
        <w:rPr>
          <w:rFonts w:ascii="Arial" w:hAnsi="Arial" w:cs="Arial"/>
          <w:i/>
          <w:lang w:val="es-ES"/>
        </w:rPr>
        <w:t xml:space="preserve"> </w:t>
      </w:r>
      <w:proofErr w:type="spellStart"/>
      <w:r w:rsidRPr="004B61B3">
        <w:rPr>
          <w:rFonts w:ascii="Arial" w:hAnsi="Arial" w:cs="Arial"/>
          <w:i/>
          <w:lang w:val="es-ES"/>
        </w:rPr>
        <w:t>Partei</w:t>
      </w:r>
      <w:proofErr w:type="spellEnd"/>
      <w:r w:rsidRPr="004B61B3">
        <w:rPr>
          <w:rFonts w:ascii="Arial" w:hAnsi="Arial" w:cs="Arial"/>
          <w:i/>
          <w:lang w:val="es-ES"/>
        </w:rPr>
        <w:t xml:space="preserve"> </w:t>
      </w:r>
      <w:proofErr w:type="spellStart"/>
      <w:r w:rsidRPr="004B61B3">
        <w:rPr>
          <w:rFonts w:ascii="Arial" w:hAnsi="Arial" w:cs="Arial"/>
          <w:i/>
          <w:lang w:val="es-ES"/>
        </w:rPr>
        <w:t>Österreichs</w:t>
      </w:r>
      <w:proofErr w:type="spellEnd"/>
      <w:r w:rsidRPr="004B61B3">
        <w:rPr>
          <w:rFonts w:ascii="Arial" w:hAnsi="Arial" w:cs="Arial"/>
          <w:lang w:val="es-ES"/>
        </w:rPr>
        <w:t>: https://www.fpoe.at/</w:t>
      </w:r>
    </w:p>
    <w:p w14:paraId="66089F59" w14:textId="77777777" w:rsidR="002B4E0A" w:rsidRPr="004C5450" w:rsidRDefault="002B4E0A">
      <w:pPr>
        <w:pStyle w:val="Textonotaalfinal"/>
        <w:rPr>
          <w:lang w:val="es-ES"/>
        </w:rPr>
      </w:pPr>
    </w:p>
  </w:endnote>
  <w:endnote w:id="9">
    <w:p w14:paraId="2FA5DA29" w14:textId="087A1C8C" w:rsidR="002B4E0A" w:rsidRPr="00D85125" w:rsidRDefault="002B4E0A">
      <w:pPr>
        <w:pStyle w:val="Textonotaalfinal"/>
        <w:rPr>
          <w:rFonts w:ascii="Arial" w:hAnsi="Arial" w:cs="Arial"/>
          <w:lang w:val="es-ES"/>
        </w:rPr>
      </w:pPr>
      <w:r>
        <w:rPr>
          <w:rStyle w:val="Refdenotaalfinal"/>
        </w:rPr>
        <w:endnoteRef/>
      </w:r>
      <w:r w:rsidRPr="00157BDD">
        <w:rPr>
          <w:lang w:val="es-ES"/>
        </w:rPr>
        <w:t xml:space="preserve"> </w:t>
      </w:r>
      <w:r w:rsidRPr="00D85125">
        <w:rPr>
          <w:rFonts w:ascii="Arial" w:hAnsi="Arial" w:cs="Arial"/>
          <w:lang w:val="es-ES"/>
        </w:rPr>
        <w:t xml:space="preserve">Para saber del programa electoral del </w:t>
      </w:r>
      <w:proofErr w:type="spellStart"/>
      <w:r w:rsidRPr="00B354DC">
        <w:rPr>
          <w:rFonts w:ascii="Arial" w:hAnsi="Arial" w:cs="Arial"/>
          <w:i/>
          <w:lang w:val="es-ES"/>
        </w:rPr>
        <w:t>Partij</w:t>
      </w:r>
      <w:proofErr w:type="spellEnd"/>
      <w:r w:rsidRPr="00B354DC">
        <w:rPr>
          <w:rFonts w:ascii="Arial" w:hAnsi="Arial" w:cs="Arial"/>
          <w:i/>
          <w:lang w:val="es-ES"/>
        </w:rPr>
        <w:t xml:space="preserve"> </w:t>
      </w:r>
      <w:proofErr w:type="spellStart"/>
      <w:r w:rsidRPr="00B354DC">
        <w:rPr>
          <w:rFonts w:ascii="Arial" w:hAnsi="Arial" w:cs="Arial"/>
          <w:i/>
          <w:lang w:val="es-ES"/>
        </w:rPr>
        <w:t>voor</w:t>
      </w:r>
      <w:proofErr w:type="spellEnd"/>
      <w:r w:rsidRPr="00B354DC">
        <w:rPr>
          <w:rFonts w:ascii="Arial" w:hAnsi="Arial" w:cs="Arial"/>
          <w:i/>
          <w:lang w:val="es-ES"/>
        </w:rPr>
        <w:t xml:space="preserve"> de </w:t>
      </w:r>
      <w:proofErr w:type="spellStart"/>
      <w:r w:rsidRPr="00B354DC">
        <w:rPr>
          <w:rFonts w:ascii="Arial" w:hAnsi="Arial" w:cs="Arial"/>
          <w:i/>
          <w:lang w:val="es-ES"/>
        </w:rPr>
        <w:t>Vrijheid</w:t>
      </w:r>
      <w:proofErr w:type="spellEnd"/>
      <w:r w:rsidRPr="00D85125">
        <w:rPr>
          <w:rFonts w:ascii="Arial" w:hAnsi="Arial" w:cs="Arial"/>
          <w:lang w:val="es-ES"/>
        </w:rPr>
        <w:t>: https://www.pvv.nl/visie.html</w:t>
      </w:r>
    </w:p>
    <w:p w14:paraId="4F8CF617" w14:textId="77777777" w:rsidR="002B4E0A" w:rsidRPr="00157BDD" w:rsidRDefault="002B4E0A">
      <w:pPr>
        <w:pStyle w:val="Textonotaalfinal"/>
        <w:rPr>
          <w:lang w:val="es-ES"/>
        </w:rPr>
      </w:pPr>
    </w:p>
  </w:endnote>
  <w:endnote w:id="10">
    <w:p w14:paraId="782C9058" w14:textId="02D5CCEF" w:rsidR="002B4E0A" w:rsidRDefault="002B4E0A" w:rsidP="00251929">
      <w:pPr>
        <w:pStyle w:val="Textonotaalfinal"/>
        <w:jc w:val="both"/>
        <w:rPr>
          <w:lang w:val="es-ES"/>
        </w:rPr>
      </w:pPr>
      <w:r>
        <w:rPr>
          <w:rStyle w:val="Refdenotaalfinal"/>
        </w:rPr>
        <w:endnoteRef/>
      </w:r>
      <w:r w:rsidRPr="00B354DC">
        <w:rPr>
          <w:lang w:val="es-ES"/>
        </w:rPr>
        <w:t xml:space="preserve"> </w:t>
      </w:r>
      <w:r>
        <w:rPr>
          <w:lang w:val="es-ES"/>
        </w:rPr>
        <w:t xml:space="preserve"> </w:t>
      </w:r>
      <w:r w:rsidRPr="00251929">
        <w:rPr>
          <w:rFonts w:ascii="Arial" w:hAnsi="Arial" w:cs="Arial"/>
          <w:lang w:val="es-ES"/>
        </w:rPr>
        <w:t xml:space="preserve">Para estar al tanto del </w:t>
      </w:r>
      <w:proofErr w:type="spellStart"/>
      <w:r w:rsidRPr="00251929">
        <w:rPr>
          <w:rFonts w:ascii="Arial" w:hAnsi="Arial" w:cs="Arial"/>
          <w:lang w:val="es-ES"/>
        </w:rPr>
        <w:t>United</w:t>
      </w:r>
      <w:proofErr w:type="spellEnd"/>
      <w:r w:rsidRPr="00251929">
        <w:rPr>
          <w:rFonts w:ascii="Arial" w:hAnsi="Arial" w:cs="Arial"/>
          <w:lang w:val="es-ES"/>
        </w:rPr>
        <w:t xml:space="preserve"> </w:t>
      </w:r>
      <w:proofErr w:type="spellStart"/>
      <w:r w:rsidRPr="00251929">
        <w:rPr>
          <w:rFonts w:ascii="Arial" w:hAnsi="Arial" w:cs="Arial"/>
          <w:lang w:val="es-ES"/>
        </w:rPr>
        <w:t>Kingdom</w:t>
      </w:r>
      <w:proofErr w:type="spellEnd"/>
      <w:r w:rsidRPr="00251929">
        <w:rPr>
          <w:rFonts w:ascii="Arial" w:hAnsi="Arial" w:cs="Arial"/>
          <w:lang w:val="es-ES"/>
        </w:rPr>
        <w:t xml:space="preserve"> Independence </w:t>
      </w:r>
      <w:proofErr w:type="spellStart"/>
      <w:r w:rsidRPr="00251929">
        <w:rPr>
          <w:rFonts w:ascii="Arial" w:hAnsi="Arial" w:cs="Arial"/>
          <w:lang w:val="es-ES"/>
        </w:rPr>
        <w:t>Party</w:t>
      </w:r>
      <w:proofErr w:type="spellEnd"/>
      <w:r w:rsidRPr="00251929">
        <w:rPr>
          <w:rFonts w:ascii="Arial" w:hAnsi="Arial" w:cs="Arial"/>
          <w:lang w:val="es-ES"/>
        </w:rPr>
        <w:t>: http://www.ukip.org/outnow</w:t>
      </w:r>
    </w:p>
    <w:p w14:paraId="79C36169" w14:textId="77777777" w:rsidR="002B4E0A" w:rsidRPr="00B354DC" w:rsidRDefault="002B4E0A">
      <w:pPr>
        <w:pStyle w:val="Textonotaalfinal"/>
        <w:rPr>
          <w:lang w:val="es-ES"/>
        </w:rPr>
      </w:pPr>
    </w:p>
  </w:endnote>
  <w:endnote w:id="11">
    <w:p w14:paraId="57B7FAA4" w14:textId="2B74F802" w:rsidR="002B4E0A" w:rsidRDefault="002B4E0A" w:rsidP="007E2A63">
      <w:pPr>
        <w:pStyle w:val="Textonotaalfinal"/>
        <w:jc w:val="both"/>
        <w:rPr>
          <w:lang w:val="es-ES"/>
        </w:rPr>
      </w:pPr>
      <w:r w:rsidRPr="007E2A63">
        <w:rPr>
          <w:rStyle w:val="Refdenotaalfinal"/>
          <w:rFonts w:ascii="Arial" w:hAnsi="Arial" w:cs="Arial"/>
        </w:rPr>
        <w:endnoteRef/>
      </w:r>
      <w:r w:rsidRPr="007E2A63">
        <w:rPr>
          <w:rFonts w:ascii="Arial" w:hAnsi="Arial" w:cs="Arial"/>
          <w:lang w:val="es-ES"/>
        </w:rPr>
        <w:t xml:space="preserve"> La popularidad y éxito de Marine Le Pen se debe a sus propuestas radicales frente a la inmigración descontrolada que recibe Francia y al terrorismo que imparte miedo en la población francesa.</w:t>
      </w:r>
      <w:r>
        <w:rPr>
          <w:lang w:val="es-ES"/>
        </w:rPr>
        <w:t xml:space="preserve"> </w:t>
      </w:r>
      <w:r w:rsidRPr="00DF114D">
        <w:rPr>
          <w:rFonts w:ascii="Arial" w:hAnsi="Arial" w:cs="Arial"/>
          <w:lang w:val="es-ES"/>
        </w:rPr>
        <w:t>Para entender su ascenso en la política francesa, se sugiere ver el Anexo 2.</w:t>
      </w:r>
      <w:r>
        <w:rPr>
          <w:lang w:val="es-ES"/>
        </w:rPr>
        <w:t xml:space="preserve"> </w:t>
      </w:r>
    </w:p>
    <w:p w14:paraId="51CB172D" w14:textId="77777777" w:rsidR="002B4E0A" w:rsidRPr="00BB67C8" w:rsidRDefault="002B4E0A" w:rsidP="007E2A63">
      <w:pPr>
        <w:pStyle w:val="Textonotaalfinal"/>
        <w:jc w:val="both"/>
        <w:rPr>
          <w:lang w:val="es-ES"/>
        </w:rPr>
      </w:pPr>
    </w:p>
  </w:endnote>
  <w:endnote w:id="12">
    <w:p w14:paraId="4D7C294E" w14:textId="0923A987" w:rsidR="002B4E0A" w:rsidRDefault="002B4E0A" w:rsidP="00FC1AFA">
      <w:pPr>
        <w:pStyle w:val="Textonotaalfinal"/>
        <w:jc w:val="both"/>
        <w:rPr>
          <w:lang w:val="es-ES"/>
        </w:rPr>
      </w:pPr>
      <w:r>
        <w:rPr>
          <w:rStyle w:val="Refdenotaalfinal"/>
        </w:rPr>
        <w:endnoteRef/>
      </w:r>
      <w:r w:rsidRPr="00911E8F">
        <w:rPr>
          <w:lang w:val="es-ES"/>
        </w:rPr>
        <w:t xml:space="preserve"> </w:t>
      </w:r>
      <w:proofErr w:type="spellStart"/>
      <w:r w:rsidRPr="00FC1AFA">
        <w:rPr>
          <w:rFonts w:ascii="Arial" w:hAnsi="Arial" w:cs="Arial"/>
          <w:i/>
          <w:lang w:val="es-ES"/>
        </w:rPr>
        <w:t>Bundestag</w:t>
      </w:r>
      <w:proofErr w:type="spellEnd"/>
      <w:r w:rsidRPr="00FC1AFA">
        <w:rPr>
          <w:rFonts w:ascii="Arial" w:hAnsi="Arial" w:cs="Arial"/>
          <w:lang w:val="es-ES"/>
        </w:rPr>
        <w:t xml:space="preserve"> es el término alemán referido al Parlamento Federal, entendido como el órgano federal supremo legislativo de la República Federal Alemana.</w:t>
      </w:r>
      <w:r>
        <w:rPr>
          <w:lang w:val="es-ES"/>
        </w:rPr>
        <w:t xml:space="preserve"> </w:t>
      </w:r>
    </w:p>
    <w:p w14:paraId="0C1D3DF0" w14:textId="77777777" w:rsidR="002B4E0A" w:rsidRPr="00911E8F" w:rsidRDefault="002B4E0A" w:rsidP="00FC1AFA">
      <w:pPr>
        <w:pStyle w:val="Textonotaalfinal"/>
        <w:jc w:val="both"/>
        <w:rPr>
          <w:lang w:val="es-ES"/>
        </w:rPr>
      </w:pPr>
    </w:p>
  </w:endnote>
  <w:endnote w:id="13">
    <w:p w14:paraId="76A6A294" w14:textId="4B748D45" w:rsidR="002B4E0A" w:rsidRPr="0004240E" w:rsidRDefault="002B4E0A" w:rsidP="0004240E">
      <w:pPr>
        <w:pStyle w:val="Textonotaalfinal"/>
        <w:jc w:val="both"/>
        <w:rPr>
          <w:rFonts w:ascii="Arial" w:hAnsi="Arial" w:cs="Arial"/>
          <w:lang w:val="es-ES"/>
        </w:rPr>
      </w:pPr>
      <w:r>
        <w:rPr>
          <w:rStyle w:val="Refdenotaalfinal"/>
        </w:rPr>
        <w:endnoteRef/>
      </w:r>
      <w:r w:rsidRPr="003F45D6">
        <w:rPr>
          <w:lang w:val="es-ES"/>
        </w:rPr>
        <w:t xml:space="preserve"> </w:t>
      </w:r>
      <w:r w:rsidRPr="0004240E">
        <w:rPr>
          <w:rFonts w:ascii="Arial" w:hAnsi="Arial" w:cs="Arial"/>
          <w:i/>
          <w:lang w:val="es-ES"/>
        </w:rPr>
        <w:t>Outsider</w:t>
      </w:r>
      <w:r w:rsidRPr="0004240E">
        <w:rPr>
          <w:rFonts w:ascii="Arial" w:hAnsi="Arial" w:cs="Arial"/>
          <w:lang w:val="es-ES"/>
        </w:rPr>
        <w:t xml:space="preserve"> es un anglicismo que significa, en términos políticos, una persona natural que ejerce política a partir de un prestigio diferente de ella. </w:t>
      </w:r>
      <w:proofErr w:type="spellStart"/>
      <w:r w:rsidRPr="0004240E">
        <w:rPr>
          <w:rFonts w:ascii="Arial" w:hAnsi="Arial" w:cs="Arial"/>
          <w:lang w:val="es-ES"/>
        </w:rPr>
        <w:t>Geert</w:t>
      </w:r>
      <w:proofErr w:type="spellEnd"/>
      <w:r w:rsidRPr="0004240E">
        <w:rPr>
          <w:rFonts w:ascii="Arial" w:hAnsi="Arial" w:cs="Arial"/>
          <w:lang w:val="es-ES"/>
        </w:rPr>
        <w:t xml:space="preserve"> </w:t>
      </w:r>
      <w:proofErr w:type="spellStart"/>
      <w:r w:rsidRPr="0004240E">
        <w:rPr>
          <w:rFonts w:ascii="Arial" w:hAnsi="Arial" w:cs="Arial"/>
          <w:lang w:val="es-ES"/>
        </w:rPr>
        <w:t>Wilders</w:t>
      </w:r>
      <w:proofErr w:type="spellEnd"/>
      <w:r w:rsidRPr="0004240E">
        <w:rPr>
          <w:rFonts w:ascii="Arial" w:hAnsi="Arial" w:cs="Arial"/>
          <w:lang w:val="es-ES"/>
        </w:rPr>
        <w:t xml:space="preserve"> obtuvo fama porque la prensa europea lo tilda como el “</w:t>
      </w:r>
      <w:proofErr w:type="spellStart"/>
      <w:r w:rsidRPr="0004240E">
        <w:rPr>
          <w:rFonts w:ascii="Arial" w:hAnsi="Arial" w:cs="Arial"/>
          <w:lang w:val="es-ES"/>
        </w:rPr>
        <w:t>Trump</w:t>
      </w:r>
      <w:proofErr w:type="spellEnd"/>
      <w:r w:rsidRPr="0004240E">
        <w:rPr>
          <w:rFonts w:ascii="Arial" w:hAnsi="Arial" w:cs="Arial"/>
          <w:lang w:val="es-ES"/>
        </w:rPr>
        <w:t xml:space="preserve"> holandés”, debido a que tanto Donald </w:t>
      </w:r>
      <w:proofErr w:type="spellStart"/>
      <w:r w:rsidRPr="0004240E">
        <w:rPr>
          <w:rFonts w:ascii="Arial" w:hAnsi="Arial" w:cs="Arial"/>
          <w:lang w:val="es-ES"/>
        </w:rPr>
        <w:t>Trump</w:t>
      </w:r>
      <w:proofErr w:type="spellEnd"/>
      <w:r w:rsidRPr="0004240E">
        <w:rPr>
          <w:rFonts w:ascii="Arial" w:hAnsi="Arial" w:cs="Arial"/>
          <w:lang w:val="es-ES"/>
        </w:rPr>
        <w:t xml:space="preserve"> (presidente de EE.UU.) y él comparten características en común, como por ejemplo, el desprecio al Islam, el </w:t>
      </w:r>
      <w:r w:rsidRPr="0004240E">
        <w:rPr>
          <w:rFonts w:ascii="Arial" w:hAnsi="Arial" w:cs="Arial"/>
          <w:i/>
          <w:lang w:val="es-ES"/>
        </w:rPr>
        <w:t>look</w:t>
      </w:r>
      <w:r w:rsidRPr="0004240E">
        <w:rPr>
          <w:rFonts w:ascii="Arial" w:hAnsi="Arial" w:cs="Arial"/>
          <w:lang w:val="es-ES"/>
        </w:rPr>
        <w:t xml:space="preserve"> y hasta la tendencia de aparecer y comentar en los medios </w:t>
      </w:r>
      <w:r>
        <w:rPr>
          <w:rFonts w:ascii="Arial" w:hAnsi="Arial" w:cs="Arial"/>
          <w:lang w:val="es-ES"/>
        </w:rPr>
        <w:t xml:space="preserve">o redes </w:t>
      </w:r>
      <w:r w:rsidRPr="0004240E">
        <w:rPr>
          <w:rFonts w:ascii="Arial" w:hAnsi="Arial" w:cs="Arial"/>
          <w:lang w:val="es-ES"/>
        </w:rPr>
        <w:t xml:space="preserve">sociales. </w:t>
      </w:r>
    </w:p>
    <w:p w14:paraId="5B2878CA" w14:textId="682748C9" w:rsidR="002B4E0A" w:rsidRPr="001772DA" w:rsidRDefault="002B4E0A">
      <w:pPr>
        <w:pStyle w:val="Textonotaalfinal"/>
        <w:rPr>
          <w:lang w:val="es-ES"/>
        </w:rPr>
      </w:pPr>
    </w:p>
  </w:endnote>
  <w:endnote w:id="14">
    <w:p w14:paraId="0A08D726" w14:textId="4E6673F4" w:rsidR="002B4E0A" w:rsidRDefault="002B4E0A" w:rsidP="007E7587">
      <w:pPr>
        <w:pStyle w:val="Textonotaalfinal"/>
        <w:jc w:val="both"/>
        <w:rPr>
          <w:lang w:val="es-ES"/>
        </w:rPr>
      </w:pPr>
      <w:r>
        <w:rPr>
          <w:rStyle w:val="Refdenotaalfinal"/>
        </w:rPr>
        <w:endnoteRef/>
      </w:r>
      <w:r w:rsidRPr="006E59C8">
        <w:rPr>
          <w:lang w:val="es-ES"/>
        </w:rPr>
        <w:t xml:space="preserve"> </w:t>
      </w:r>
      <w:r w:rsidRPr="007E7587">
        <w:rPr>
          <w:rFonts w:ascii="Arial" w:hAnsi="Arial" w:cs="Arial"/>
          <w:lang w:val="es-ES"/>
        </w:rPr>
        <w:t xml:space="preserve">LGBT son las siglas de las palabras Lesbiana, Gay, Bisexual y </w:t>
      </w:r>
      <w:proofErr w:type="spellStart"/>
      <w:r w:rsidRPr="007E7587">
        <w:rPr>
          <w:rFonts w:ascii="Arial" w:hAnsi="Arial" w:cs="Arial"/>
          <w:lang w:val="es-ES"/>
        </w:rPr>
        <w:t>Transgénero</w:t>
      </w:r>
      <w:proofErr w:type="spellEnd"/>
      <w:r w:rsidRPr="007E7587">
        <w:rPr>
          <w:rFonts w:ascii="Arial" w:hAnsi="Arial" w:cs="Arial"/>
          <w:lang w:val="es-ES"/>
        </w:rPr>
        <w:t>.</w:t>
      </w:r>
      <w:r>
        <w:rPr>
          <w:rFonts w:ascii="Arial" w:hAnsi="Arial" w:cs="Arial"/>
          <w:lang w:val="es-ES"/>
        </w:rPr>
        <w:t xml:space="preserve"> Desde el 28 de junio de</w:t>
      </w:r>
      <w:r w:rsidRPr="007E7587">
        <w:rPr>
          <w:rFonts w:ascii="Arial" w:hAnsi="Arial" w:cs="Arial"/>
          <w:lang w:val="es-ES"/>
        </w:rPr>
        <w:t>69, se impulsan los movimientos de la diversidad sexual y la lucha por los derechos de igualdad de estos sectores. Actualmente, la sigla LGBT se ha modificado por LGBTTTI, cuyo significado, respecto de las tres últimas y nuevas letras son Travesti, Transexual e Intersexual.</w:t>
      </w:r>
      <w:r>
        <w:rPr>
          <w:lang w:val="es-ES"/>
        </w:rPr>
        <w:t xml:space="preserve">  </w:t>
      </w:r>
    </w:p>
    <w:p w14:paraId="4F9946E9" w14:textId="77777777" w:rsidR="002B4E0A" w:rsidRDefault="002B4E0A" w:rsidP="007E7587">
      <w:pPr>
        <w:pStyle w:val="Textonotaalfinal"/>
        <w:jc w:val="both"/>
        <w:rPr>
          <w:lang w:val="es-ES"/>
        </w:rPr>
      </w:pPr>
    </w:p>
    <w:p w14:paraId="6CFC5330" w14:textId="77777777" w:rsidR="002B4E0A" w:rsidRDefault="002B4E0A" w:rsidP="007E7587">
      <w:pPr>
        <w:pStyle w:val="Textonotaalfinal"/>
        <w:jc w:val="both"/>
        <w:rPr>
          <w:lang w:val="es-ES"/>
        </w:rPr>
      </w:pPr>
    </w:p>
    <w:p w14:paraId="27104516" w14:textId="77777777" w:rsidR="002B4E0A" w:rsidRDefault="002B4E0A" w:rsidP="007E7587">
      <w:pPr>
        <w:pStyle w:val="Textonotaalfinal"/>
        <w:jc w:val="both"/>
        <w:rPr>
          <w:lang w:val="es-ES"/>
        </w:rPr>
      </w:pPr>
    </w:p>
    <w:p w14:paraId="36371F28" w14:textId="77777777" w:rsidR="002B4E0A" w:rsidRDefault="002B4E0A" w:rsidP="007E7587">
      <w:pPr>
        <w:pStyle w:val="Textonotaalfinal"/>
        <w:jc w:val="both"/>
        <w:rPr>
          <w:lang w:val="es-ES"/>
        </w:rPr>
      </w:pPr>
    </w:p>
    <w:p w14:paraId="4B7B3095" w14:textId="77777777" w:rsidR="002B4E0A" w:rsidRDefault="002B4E0A" w:rsidP="00D11355">
      <w:pPr>
        <w:pStyle w:val="Textonotaalfinal"/>
        <w:jc w:val="both"/>
        <w:rPr>
          <w:lang w:val="es-ES"/>
        </w:rPr>
      </w:pPr>
    </w:p>
    <w:p w14:paraId="78A44F3A" w14:textId="77777777" w:rsidR="002B4E0A" w:rsidRDefault="002B4E0A" w:rsidP="00D11355">
      <w:pPr>
        <w:pStyle w:val="Textonotaalfinal"/>
        <w:jc w:val="both"/>
        <w:rPr>
          <w:lang w:val="es-ES"/>
        </w:rPr>
      </w:pPr>
    </w:p>
    <w:p w14:paraId="4FF2DBEE" w14:textId="77777777" w:rsidR="002B4E0A" w:rsidRDefault="002B4E0A" w:rsidP="00D11355">
      <w:pPr>
        <w:pStyle w:val="Textonotaalfinal"/>
        <w:jc w:val="both"/>
        <w:rPr>
          <w:lang w:val="es-ES"/>
        </w:rPr>
      </w:pPr>
    </w:p>
    <w:p w14:paraId="32EC08E3" w14:textId="77777777" w:rsidR="002B4E0A" w:rsidRDefault="002B4E0A" w:rsidP="00D11355">
      <w:pPr>
        <w:pStyle w:val="Textonotaalfinal"/>
        <w:jc w:val="both"/>
        <w:rPr>
          <w:lang w:val="es-ES"/>
        </w:rPr>
      </w:pPr>
    </w:p>
    <w:p w14:paraId="241DB49F" w14:textId="77777777" w:rsidR="002B4E0A" w:rsidRDefault="002B4E0A" w:rsidP="00D11355">
      <w:pPr>
        <w:pStyle w:val="Textonotaalfinal"/>
        <w:jc w:val="both"/>
        <w:rPr>
          <w:lang w:val="es-ES"/>
        </w:rPr>
      </w:pPr>
    </w:p>
    <w:p w14:paraId="22A70E88" w14:textId="77777777" w:rsidR="002B4E0A" w:rsidRDefault="002B4E0A" w:rsidP="00D11355">
      <w:pPr>
        <w:pStyle w:val="Textonotaalfinal"/>
        <w:jc w:val="both"/>
        <w:rPr>
          <w:lang w:val="es-ES"/>
        </w:rPr>
      </w:pPr>
    </w:p>
    <w:p w14:paraId="7DE537EB" w14:textId="77777777" w:rsidR="002B4E0A" w:rsidRDefault="002B4E0A" w:rsidP="00D11355">
      <w:pPr>
        <w:pStyle w:val="Textonotaalfinal"/>
        <w:jc w:val="both"/>
        <w:rPr>
          <w:lang w:val="es-ES"/>
        </w:rPr>
      </w:pPr>
    </w:p>
    <w:p w14:paraId="5D9F1B45" w14:textId="77777777" w:rsidR="002B4E0A" w:rsidRDefault="002B4E0A" w:rsidP="00D11355">
      <w:pPr>
        <w:pStyle w:val="Textonotaalfinal"/>
        <w:jc w:val="both"/>
        <w:rPr>
          <w:lang w:val="es-ES"/>
        </w:rPr>
      </w:pPr>
    </w:p>
    <w:p w14:paraId="3BE60B4C" w14:textId="77777777" w:rsidR="002B4E0A" w:rsidRDefault="002B4E0A" w:rsidP="00D11355">
      <w:pPr>
        <w:pStyle w:val="Textonotaalfinal"/>
        <w:jc w:val="both"/>
        <w:rPr>
          <w:lang w:val="es-ES"/>
        </w:rPr>
      </w:pPr>
    </w:p>
    <w:p w14:paraId="034C254D" w14:textId="77777777" w:rsidR="002B4E0A" w:rsidRDefault="002B4E0A" w:rsidP="00D11355">
      <w:pPr>
        <w:pStyle w:val="Textonotaalfinal"/>
        <w:jc w:val="both"/>
        <w:rPr>
          <w:lang w:val="es-ES"/>
        </w:rPr>
      </w:pPr>
    </w:p>
    <w:p w14:paraId="5280580F" w14:textId="77777777" w:rsidR="002B4E0A" w:rsidRDefault="002B4E0A" w:rsidP="00D11355">
      <w:pPr>
        <w:pStyle w:val="Textonotaalfinal"/>
        <w:jc w:val="both"/>
        <w:rPr>
          <w:lang w:val="es-ES"/>
        </w:rPr>
      </w:pPr>
    </w:p>
    <w:p w14:paraId="3A965741" w14:textId="77777777" w:rsidR="002B4E0A" w:rsidRDefault="002B4E0A" w:rsidP="00D11355">
      <w:pPr>
        <w:pStyle w:val="Textonotaalfinal"/>
        <w:jc w:val="both"/>
        <w:rPr>
          <w:lang w:val="es-ES"/>
        </w:rPr>
      </w:pPr>
    </w:p>
    <w:p w14:paraId="2910CCDD" w14:textId="3D7C03DA" w:rsidR="002B4E0A" w:rsidRDefault="002B4E0A" w:rsidP="002B1962">
      <w:pPr>
        <w:pStyle w:val="Textonotaalfinal"/>
        <w:ind w:left="720"/>
        <w:jc w:val="center"/>
        <w:rPr>
          <w:rFonts w:ascii="Arial" w:hAnsi="Arial" w:cs="Arial"/>
          <w:b/>
          <w:sz w:val="23"/>
          <w:szCs w:val="23"/>
          <w:lang w:val="es-ES"/>
        </w:rPr>
      </w:pPr>
      <w:r>
        <w:rPr>
          <w:rFonts w:ascii="Arial" w:hAnsi="Arial" w:cs="Arial"/>
          <w:b/>
          <w:sz w:val="23"/>
          <w:szCs w:val="23"/>
          <w:lang w:val="es-ES"/>
        </w:rPr>
        <w:t>– ANEXOS –</w:t>
      </w:r>
    </w:p>
    <w:p w14:paraId="59ACA087" w14:textId="77777777" w:rsidR="002B4E0A" w:rsidRDefault="002B4E0A" w:rsidP="002B1962">
      <w:pPr>
        <w:pStyle w:val="Textonotaalfinal"/>
        <w:ind w:left="720"/>
        <w:jc w:val="center"/>
        <w:rPr>
          <w:rFonts w:ascii="Arial" w:hAnsi="Arial" w:cs="Arial"/>
          <w:b/>
          <w:sz w:val="23"/>
          <w:szCs w:val="23"/>
          <w:lang w:val="es-ES"/>
        </w:rPr>
      </w:pPr>
    </w:p>
    <w:p w14:paraId="0DD7AA52" w14:textId="77777777" w:rsidR="002B4E0A" w:rsidRDefault="002B4E0A" w:rsidP="009B5C70">
      <w:pPr>
        <w:pStyle w:val="Textonotaalfinal"/>
        <w:rPr>
          <w:rFonts w:ascii="Arial" w:hAnsi="Arial" w:cs="Arial"/>
          <w:b/>
          <w:sz w:val="23"/>
          <w:szCs w:val="23"/>
          <w:lang w:val="es-ES"/>
        </w:rPr>
      </w:pPr>
    </w:p>
    <w:p w14:paraId="27391CF1" w14:textId="39B4E88D" w:rsidR="002B4E0A" w:rsidRDefault="002B4E0A" w:rsidP="00696D51">
      <w:pPr>
        <w:pStyle w:val="Textonotaalfinal"/>
        <w:numPr>
          <w:ilvl w:val="0"/>
          <w:numId w:val="6"/>
        </w:numPr>
        <w:ind w:left="270" w:hanging="270"/>
        <w:rPr>
          <w:rFonts w:ascii="Arial" w:hAnsi="Arial" w:cs="Arial"/>
          <w:sz w:val="23"/>
          <w:szCs w:val="23"/>
          <w:u w:val="single"/>
          <w:lang w:val="es-ES"/>
        </w:rPr>
      </w:pPr>
      <w:r>
        <w:rPr>
          <w:rFonts w:ascii="Arial" w:hAnsi="Arial" w:cs="Arial"/>
          <w:sz w:val="23"/>
          <w:szCs w:val="23"/>
          <w:u w:val="single"/>
          <w:lang w:val="es-ES"/>
        </w:rPr>
        <w:t>Sobre el proceso de</w:t>
      </w:r>
      <w:r w:rsidRPr="00053C78">
        <w:rPr>
          <w:rFonts w:ascii="Arial" w:hAnsi="Arial" w:cs="Arial"/>
          <w:sz w:val="23"/>
          <w:szCs w:val="23"/>
          <w:u w:val="single"/>
          <w:lang w:val="es-ES"/>
        </w:rPr>
        <w:t xml:space="preserve"> creación, formación e integración de la Unión Europea </w:t>
      </w:r>
    </w:p>
    <w:p w14:paraId="5876DD1D" w14:textId="77777777" w:rsidR="002B4E0A" w:rsidRDefault="002B4E0A" w:rsidP="00053C78">
      <w:pPr>
        <w:tabs>
          <w:tab w:val="left" w:pos="270"/>
          <w:tab w:val="left" w:pos="1530"/>
          <w:tab w:val="left" w:pos="1710"/>
        </w:tabs>
        <w:spacing w:line="360" w:lineRule="auto"/>
        <w:jc w:val="both"/>
        <w:rPr>
          <w:rFonts w:ascii="Arial" w:hAnsi="Arial" w:cs="Arial"/>
          <w:sz w:val="23"/>
          <w:szCs w:val="23"/>
          <w:lang w:val="es-ES"/>
        </w:rPr>
      </w:pPr>
      <w:r>
        <w:rPr>
          <w:rFonts w:ascii="Arial" w:hAnsi="Arial" w:cs="Arial"/>
          <w:sz w:val="23"/>
          <w:szCs w:val="23"/>
          <w:u w:val="single"/>
          <w:lang w:val="es-ES"/>
        </w:rPr>
        <w:br/>
      </w:r>
      <w:r>
        <w:rPr>
          <w:rFonts w:ascii="Arial" w:hAnsi="Arial" w:cs="Arial"/>
          <w:sz w:val="23"/>
          <w:szCs w:val="23"/>
          <w:lang w:val="es-ES"/>
        </w:rPr>
        <w:t xml:space="preserve">La Unión Europea “(…) es una asociación económica y política única en su género y compuesta por 28 países europeos que abarcan juntos gran parte del continente.” </w:t>
      </w:r>
      <w:sdt>
        <w:sdtPr>
          <w:rPr>
            <w:rFonts w:ascii="Arial" w:hAnsi="Arial" w:cs="Arial"/>
            <w:sz w:val="23"/>
            <w:szCs w:val="23"/>
            <w:lang w:val="es-ES"/>
          </w:rPr>
          <w:id w:val="346764011"/>
          <w:citation/>
        </w:sdtPr>
        <w:sdtContent>
          <w:r>
            <w:rPr>
              <w:rFonts w:ascii="Arial" w:hAnsi="Arial" w:cs="Arial"/>
              <w:sz w:val="23"/>
              <w:szCs w:val="23"/>
              <w:lang w:val="es-ES"/>
            </w:rPr>
            <w:fldChar w:fldCharType="begin"/>
          </w:r>
          <w:r>
            <w:rPr>
              <w:rFonts w:ascii="Arial" w:hAnsi="Arial" w:cs="Arial"/>
              <w:sz w:val="23"/>
              <w:szCs w:val="23"/>
              <w:lang w:val="es-ES"/>
            </w:rPr>
            <w:instrText xml:space="preserve"> CITATION Eur17 \l 3082 </w:instrText>
          </w:r>
          <w:r>
            <w:rPr>
              <w:rFonts w:ascii="Arial" w:hAnsi="Arial" w:cs="Arial"/>
              <w:sz w:val="23"/>
              <w:szCs w:val="23"/>
              <w:lang w:val="es-ES"/>
            </w:rPr>
            <w:fldChar w:fldCharType="separate"/>
          </w:r>
          <w:r w:rsidRPr="00A56EE0">
            <w:rPr>
              <w:rFonts w:ascii="Arial" w:hAnsi="Arial" w:cs="Arial"/>
              <w:noProof/>
              <w:sz w:val="23"/>
              <w:szCs w:val="23"/>
              <w:lang w:val="es-ES"/>
            </w:rPr>
            <w:t>(European Union homepage, 2017)</w:t>
          </w:r>
          <w:r>
            <w:rPr>
              <w:rFonts w:ascii="Arial" w:hAnsi="Arial" w:cs="Arial"/>
              <w:sz w:val="23"/>
              <w:szCs w:val="23"/>
              <w:lang w:val="es-ES"/>
            </w:rPr>
            <w:fldChar w:fldCharType="end"/>
          </w:r>
        </w:sdtContent>
      </w:sdt>
      <w:r>
        <w:rPr>
          <w:rFonts w:ascii="Arial" w:hAnsi="Arial" w:cs="Arial"/>
          <w:sz w:val="23"/>
          <w:szCs w:val="23"/>
          <w:lang w:val="es-ES"/>
        </w:rPr>
        <w:t xml:space="preserve"> </w:t>
      </w:r>
    </w:p>
    <w:p w14:paraId="204C8142" w14:textId="7B239DEA" w:rsidR="002B4E0A" w:rsidRDefault="002B4E0A" w:rsidP="00053C78">
      <w:pPr>
        <w:tabs>
          <w:tab w:val="left" w:pos="270"/>
          <w:tab w:val="left" w:pos="1530"/>
          <w:tab w:val="left" w:pos="1710"/>
        </w:tabs>
        <w:spacing w:line="360" w:lineRule="auto"/>
        <w:jc w:val="both"/>
        <w:rPr>
          <w:rFonts w:ascii="Arial" w:hAnsi="Arial" w:cs="Arial"/>
          <w:sz w:val="23"/>
          <w:szCs w:val="23"/>
          <w:lang w:val="es-ES"/>
        </w:rPr>
      </w:pPr>
      <w:r>
        <w:rPr>
          <w:rFonts w:ascii="Arial" w:hAnsi="Arial" w:cs="Arial"/>
          <w:sz w:val="23"/>
          <w:szCs w:val="23"/>
          <w:lang w:val="es-ES"/>
        </w:rPr>
        <w:t>Estos 28 países europeos son: Alemania, Austria, Bélgica, Bulgaria, Chipre, Croacia, Dinamarca, Eslovaquia, Eslovenia, España, Estonia, Finlandia, Francia, Grecia, Hungría, Irlanda, Italia, Letonia, Lituania, Luxemburgo, Malta, Países Bajos, Polonia, Portugal, Reino Unido, República Checa, Rumanía y Suecia.</w:t>
      </w:r>
    </w:p>
    <w:p w14:paraId="32078011" w14:textId="4B45E561" w:rsidR="002B4E0A" w:rsidRDefault="002B4E0A" w:rsidP="000C2207">
      <w:pPr>
        <w:tabs>
          <w:tab w:val="left" w:pos="270"/>
          <w:tab w:val="left" w:pos="1530"/>
          <w:tab w:val="left" w:pos="1710"/>
        </w:tabs>
        <w:spacing w:line="360" w:lineRule="auto"/>
        <w:jc w:val="both"/>
        <w:rPr>
          <w:rFonts w:ascii="Arial" w:hAnsi="Arial" w:cs="Arial"/>
          <w:sz w:val="23"/>
          <w:szCs w:val="23"/>
          <w:lang w:val="es-ES"/>
        </w:rPr>
      </w:pPr>
      <w:r>
        <w:rPr>
          <w:rFonts w:ascii="Arial" w:hAnsi="Arial" w:cs="Arial"/>
          <w:sz w:val="23"/>
          <w:szCs w:val="23"/>
          <w:lang w:val="es-ES"/>
        </w:rPr>
        <w:t xml:space="preserve">Asimismo, como una forma de integración avanzada, posee instituciones, organismos y agencias que facilitan su accionar. Los Estados soberanos que conforman la Unión Europea otorgan parte de su soberanía a estas instituciones, bajo el concepto de supranacionalidad. El fin de ello es la toma de decisiones frente a conflictos o situaciones de interés para el bienestar y calidad de vida de su población. </w:t>
      </w:r>
    </w:p>
    <w:p w14:paraId="64C8E3C4" w14:textId="404C0FB5" w:rsidR="002B4E0A" w:rsidRDefault="002B4E0A" w:rsidP="000C2207">
      <w:pPr>
        <w:tabs>
          <w:tab w:val="left" w:pos="270"/>
          <w:tab w:val="left" w:pos="1530"/>
          <w:tab w:val="left" w:pos="1710"/>
        </w:tabs>
        <w:spacing w:line="360" w:lineRule="auto"/>
        <w:jc w:val="both"/>
        <w:rPr>
          <w:rFonts w:ascii="Arial" w:hAnsi="Arial" w:cs="Arial"/>
          <w:sz w:val="23"/>
          <w:szCs w:val="23"/>
          <w:lang w:val="es-ES"/>
        </w:rPr>
      </w:pPr>
      <w:r>
        <w:rPr>
          <w:rFonts w:ascii="Arial" w:hAnsi="Arial" w:cs="Arial"/>
          <w:sz w:val="23"/>
          <w:szCs w:val="23"/>
          <w:lang w:val="es-ES"/>
        </w:rPr>
        <w:t xml:space="preserve">Las instituciones de la Unión Europea son el Parlamento Europeo, el Consejo Europeo, el Consejo de la Unión  Europea, la Comisión Europea, el Tribunal de Justicia de la Unión Europea, el Banco Central Europeo, el Tribunal de Cuentas Europeo, el Servicio Europeo de Acción Exterior, el Comité Económico y Social Europeo, Comité Europeo de las Regiones, el Banco Europeo de Inversiones, el Defensor del Pueblo Europeo, el Supervisor Europeo de Protección de Datos y los Organismos Institucionales. </w:t>
      </w:r>
      <w:sdt>
        <w:sdtPr>
          <w:rPr>
            <w:rFonts w:ascii="Arial" w:hAnsi="Arial" w:cs="Arial"/>
            <w:sz w:val="23"/>
            <w:szCs w:val="23"/>
            <w:lang w:val="es-ES"/>
          </w:rPr>
          <w:id w:val="441956421"/>
          <w:citation/>
        </w:sdtPr>
        <w:sdtContent>
          <w:r>
            <w:rPr>
              <w:rFonts w:ascii="Arial" w:hAnsi="Arial" w:cs="Arial"/>
              <w:sz w:val="23"/>
              <w:szCs w:val="23"/>
              <w:lang w:val="es-ES"/>
            </w:rPr>
            <w:fldChar w:fldCharType="begin"/>
          </w:r>
          <w:r>
            <w:rPr>
              <w:rFonts w:ascii="Arial" w:hAnsi="Arial" w:cs="Arial"/>
              <w:sz w:val="23"/>
              <w:szCs w:val="23"/>
              <w:lang w:val="es-ES"/>
            </w:rPr>
            <w:instrText xml:space="preserve"> CITATION Eur17 \l 3082 </w:instrText>
          </w:r>
          <w:r>
            <w:rPr>
              <w:rFonts w:ascii="Arial" w:hAnsi="Arial" w:cs="Arial"/>
              <w:sz w:val="23"/>
              <w:szCs w:val="23"/>
              <w:lang w:val="es-ES"/>
            </w:rPr>
            <w:fldChar w:fldCharType="separate"/>
          </w:r>
          <w:r w:rsidRPr="00A56EE0">
            <w:rPr>
              <w:rFonts w:ascii="Arial" w:hAnsi="Arial" w:cs="Arial"/>
              <w:noProof/>
              <w:sz w:val="23"/>
              <w:szCs w:val="23"/>
              <w:lang w:val="es-ES"/>
            </w:rPr>
            <w:t>(European Union homepage, 2017)</w:t>
          </w:r>
          <w:r>
            <w:rPr>
              <w:rFonts w:ascii="Arial" w:hAnsi="Arial" w:cs="Arial"/>
              <w:sz w:val="23"/>
              <w:szCs w:val="23"/>
              <w:lang w:val="es-ES"/>
            </w:rPr>
            <w:fldChar w:fldCharType="end"/>
          </w:r>
        </w:sdtContent>
      </w:sdt>
    </w:p>
    <w:p w14:paraId="6C4A28D6" w14:textId="75F69B1E" w:rsidR="002B4E0A" w:rsidRDefault="002B4E0A" w:rsidP="000C2207">
      <w:pPr>
        <w:tabs>
          <w:tab w:val="left" w:pos="270"/>
          <w:tab w:val="left" w:pos="1530"/>
          <w:tab w:val="left" w:pos="1710"/>
        </w:tabs>
        <w:spacing w:line="360" w:lineRule="auto"/>
        <w:jc w:val="both"/>
        <w:rPr>
          <w:rFonts w:ascii="Arial" w:hAnsi="Arial" w:cs="Arial"/>
          <w:sz w:val="23"/>
          <w:szCs w:val="23"/>
          <w:lang w:val="es-ES"/>
        </w:rPr>
      </w:pPr>
      <w:r>
        <w:rPr>
          <w:rFonts w:ascii="Arial" w:hAnsi="Arial" w:cs="Arial"/>
          <w:sz w:val="23"/>
          <w:szCs w:val="23"/>
          <w:lang w:val="es-ES"/>
        </w:rPr>
        <w:t>El siguiente cuadro resume los tratados de integración que dieron nacimiento a lo que la Unión Europea es actualmente:</w:t>
      </w:r>
    </w:p>
    <w:p w14:paraId="20BF2692" w14:textId="77777777" w:rsidR="002B4E0A" w:rsidRDefault="002B4E0A" w:rsidP="000C2207">
      <w:pPr>
        <w:tabs>
          <w:tab w:val="left" w:pos="270"/>
          <w:tab w:val="left" w:pos="1530"/>
          <w:tab w:val="left" w:pos="1710"/>
        </w:tabs>
        <w:spacing w:line="360" w:lineRule="auto"/>
        <w:jc w:val="both"/>
        <w:rPr>
          <w:rFonts w:ascii="Arial" w:hAnsi="Arial" w:cs="Arial"/>
          <w:sz w:val="23"/>
          <w:szCs w:val="23"/>
          <w:lang w:val="es-ES"/>
        </w:rPr>
      </w:pPr>
    </w:p>
    <w:p w14:paraId="603770D3" w14:textId="77777777" w:rsidR="002B4E0A" w:rsidRDefault="002B4E0A" w:rsidP="000C2207">
      <w:pPr>
        <w:tabs>
          <w:tab w:val="left" w:pos="270"/>
          <w:tab w:val="left" w:pos="1530"/>
          <w:tab w:val="left" w:pos="1710"/>
        </w:tabs>
        <w:spacing w:line="360" w:lineRule="auto"/>
        <w:jc w:val="both"/>
        <w:rPr>
          <w:rFonts w:ascii="Arial" w:hAnsi="Arial" w:cs="Arial"/>
          <w:sz w:val="23"/>
          <w:szCs w:val="23"/>
          <w:lang w:val="es-ES"/>
        </w:rPr>
      </w:pPr>
    </w:p>
    <w:p w14:paraId="49F03AEC" w14:textId="77777777" w:rsidR="002B4E0A" w:rsidRDefault="002B4E0A" w:rsidP="000C2207">
      <w:pPr>
        <w:tabs>
          <w:tab w:val="left" w:pos="270"/>
          <w:tab w:val="left" w:pos="1530"/>
          <w:tab w:val="left" w:pos="1710"/>
        </w:tabs>
        <w:spacing w:line="360" w:lineRule="auto"/>
        <w:jc w:val="both"/>
        <w:rPr>
          <w:rFonts w:ascii="Arial" w:hAnsi="Arial" w:cs="Arial"/>
          <w:sz w:val="23"/>
          <w:szCs w:val="23"/>
          <w:lang w:val="es-ES"/>
        </w:rPr>
      </w:pPr>
    </w:p>
    <w:p w14:paraId="20115BA2" w14:textId="77777777" w:rsidR="002B4E0A" w:rsidRDefault="002B4E0A" w:rsidP="000C2207">
      <w:pPr>
        <w:tabs>
          <w:tab w:val="left" w:pos="270"/>
          <w:tab w:val="left" w:pos="1530"/>
          <w:tab w:val="left" w:pos="1710"/>
        </w:tabs>
        <w:spacing w:line="360" w:lineRule="auto"/>
        <w:jc w:val="both"/>
        <w:rPr>
          <w:rFonts w:ascii="Arial" w:hAnsi="Arial" w:cs="Arial"/>
          <w:sz w:val="23"/>
          <w:szCs w:val="23"/>
          <w:lang w:val="es-ES"/>
        </w:rPr>
      </w:pPr>
    </w:p>
    <w:p w14:paraId="54F51EE8" w14:textId="77777777" w:rsidR="002B4E0A" w:rsidRDefault="002B4E0A" w:rsidP="000C2207">
      <w:pPr>
        <w:tabs>
          <w:tab w:val="left" w:pos="270"/>
          <w:tab w:val="left" w:pos="1530"/>
          <w:tab w:val="left" w:pos="1710"/>
        </w:tabs>
        <w:spacing w:line="360" w:lineRule="auto"/>
        <w:jc w:val="both"/>
        <w:rPr>
          <w:rFonts w:ascii="Arial" w:hAnsi="Arial" w:cs="Arial"/>
          <w:sz w:val="23"/>
          <w:szCs w:val="23"/>
          <w:lang w:val="es-ES"/>
        </w:rPr>
      </w:pPr>
    </w:p>
    <w:p w14:paraId="5AAF87F1" w14:textId="77777777" w:rsidR="002B4E0A" w:rsidRDefault="002B4E0A" w:rsidP="000C2207">
      <w:pPr>
        <w:tabs>
          <w:tab w:val="left" w:pos="270"/>
          <w:tab w:val="left" w:pos="1530"/>
          <w:tab w:val="left" w:pos="1710"/>
        </w:tabs>
        <w:spacing w:line="360" w:lineRule="auto"/>
        <w:jc w:val="both"/>
        <w:rPr>
          <w:rFonts w:ascii="Arial" w:hAnsi="Arial" w:cs="Arial"/>
          <w:sz w:val="23"/>
          <w:szCs w:val="23"/>
          <w:lang w:val="es-ES"/>
        </w:rPr>
      </w:pPr>
    </w:p>
    <w:tbl>
      <w:tblPr>
        <w:tblStyle w:val="Tablaconcuadrcula"/>
        <w:tblW w:w="9112" w:type="dxa"/>
        <w:tblInd w:w="-185" w:type="dxa"/>
        <w:tblLook w:val="04A0" w:firstRow="1" w:lastRow="0" w:firstColumn="1" w:lastColumn="0" w:noHBand="0" w:noVBand="1"/>
      </w:tblPr>
      <w:tblGrid>
        <w:gridCol w:w="922"/>
        <w:gridCol w:w="3618"/>
        <w:gridCol w:w="2375"/>
        <w:gridCol w:w="2197"/>
      </w:tblGrid>
      <w:tr w:rsidR="002B4E0A" w:rsidRPr="002F410C" w14:paraId="3D2B2474" w14:textId="77777777" w:rsidTr="00FE4455">
        <w:tc>
          <w:tcPr>
            <w:tcW w:w="922" w:type="dxa"/>
          </w:tcPr>
          <w:p w14:paraId="5A6EEE8F" w14:textId="77777777" w:rsidR="002B4E0A" w:rsidRPr="00B32C31" w:rsidRDefault="002B4E0A" w:rsidP="00A662FD">
            <w:pPr>
              <w:tabs>
                <w:tab w:val="left" w:pos="270"/>
                <w:tab w:val="left" w:pos="1170"/>
                <w:tab w:val="left" w:pos="1260"/>
                <w:tab w:val="left" w:pos="1710"/>
              </w:tabs>
              <w:spacing w:line="360" w:lineRule="auto"/>
              <w:jc w:val="center"/>
              <w:rPr>
                <w:rFonts w:ascii="Arial" w:hAnsi="Arial" w:cs="Arial"/>
                <w:b/>
                <w:szCs w:val="23"/>
                <w:lang w:val="es-ES"/>
              </w:rPr>
            </w:pPr>
            <w:r w:rsidRPr="00B32C31">
              <w:rPr>
                <w:rFonts w:ascii="Arial" w:hAnsi="Arial" w:cs="Arial"/>
                <w:b/>
                <w:szCs w:val="23"/>
                <w:lang w:val="es-ES"/>
              </w:rPr>
              <w:t>Año</w:t>
            </w:r>
          </w:p>
        </w:tc>
        <w:tc>
          <w:tcPr>
            <w:tcW w:w="3618" w:type="dxa"/>
          </w:tcPr>
          <w:p w14:paraId="6CC2B95D" w14:textId="77777777" w:rsidR="002B4E0A" w:rsidRPr="00B32C31" w:rsidRDefault="002B4E0A" w:rsidP="00A662FD">
            <w:pPr>
              <w:tabs>
                <w:tab w:val="left" w:pos="270"/>
                <w:tab w:val="left" w:pos="1170"/>
                <w:tab w:val="left" w:pos="1260"/>
                <w:tab w:val="left" w:pos="1710"/>
              </w:tabs>
              <w:spacing w:line="360" w:lineRule="auto"/>
              <w:jc w:val="center"/>
              <w:rPr>
                <w:rFonts w:ascii="Arial" w:hAnsi="Arial" w:cs="Arial"/>
                <w:b/>
                <w:szCs w:val="23"/>
                <w:lang w:val="es-ES"/>
              </w:rPr>
            </w:pPr>
            <w:r w:rsidRPr="00B32C31">
              <w:rPr>
                <w:rFonts w:ascii="Arial" w:hAnsi="Arial" w:cs="Arial"/>
                <w:b/>
                <w:szCs w:val="23"/>
                <w:lang w:val="es-ES"/>
              </w:rPr>
              <w:t xml:space="preserve">Tratado </w:t>
            </w:r>
          </w:p>
        </w:tc>
        <w:tc>
          <w:tcPr>
            <w:tcW w:w="2375" w:type="dxa"/>
          </w:tcPr>
          <w:p w14:paraId="054E27B0" w14:textId="77777777" w:rsidR="002B4E0A" w:rsidRPr="00B32C31" w:rsidRDefault="002B4E0A" w:rsidP="00A662FD">
            <w:pPr>
              <w:tabs>
                <w:tab w:val="left" w:pos="270"/>
                <w:tab w:val="left" w:pos="1170"/>
                <w:tab w:val="left" w:pos="1260"/>
                <w:tab w:val="left" w:pos="1710"/>
              </w:tabs>
              <w:spacing w:line="360" w:lineRule="auto"/>
              <w:jc w:val="center"/>
              <w:rPr>
                <w:rFonts w:ascii="Arial" w:hAnsi="Arial" w:cs="Arial"/>
                <w:b/>
                <w:szCs w:val="23"/>
                <w:lang w:val="es-ES"/>
              </w:rPr>
            </w:pPr>
            <w:r w:rsidRPr="00B32C31">
              <w:rPr>
                <w:rFonts w:ascii="Arial" w:hAnsi="Arial" w:cs="Arial"/>
                <w:b/>
                <w:szCs w:val="23"/>
                <w:lang w:val="es-ES"/>
              </w:rPr>
              <w:t>Países integrantes</w:t>
            </w:r>
          </w:p>
        </w:tc>
        <w:tc>
          <w:tcPr>
            <w:tcW w:w="2197" w:type="dxa"/>
          </w:tcPr>
          <w:p w14:paraId="22554B01" w14:textId="77777777" w:rsidR="002B4E0A" w:rsidRPr="00B32C31" w:rsidRDefault="002B4E0A" w:rsidP="00A662FD">
            <w:pPr>
              <w:tabs>
                <w:tab w:val="left" w:pos="270"/>
                <w:tab w:val="left" w:pos="1170"/>
                <w:tab w:val="left" w:pos="1260"/>
                <w:tab w:val="left" w:pos="1710"/>
              </w:tabs>
              <w:spacing w:line="360" w:lineRule="auto"/>
              <w:jc w:val="center"/>
              <w:rPr>
                <w:rFonts w:ascii="Arial" w:hAnsi="Arial" w:cs="Arial"/>
                <w:b/>
                <w:szCs w:val="23"/>
                <w:lang w:val="es-ES"/>
              </w:rPr>
            </w:pPr>
            <w:r w:rsidRPr="00B32C31">
              <w:rPr>
                <w:rFonts w:ascii="Arial" w:hAnsi="Arial" w:cs="Arial"/>
                <w:b/>
                <w:szCs w:val="23"/>
                <w:lang w:val="es-ES"/>
              </w:rPr>
              <w:t>Objetivos</w:t>
            </w:r>
          </w:p>
        </w:tc>
      </w:tr>
      <w:tr w:rsidR="002B4E0A" w:rsidRPr="00D33DBE" w14:paraId="6A7A7D2E" w14:textId="77777777" w:rsidTr="00FE4455">
        <w:tc>
          <w:tcPr>
            <w:tcW w:w="922" w:type="dxa"/>
          </w:tcPr>
          <w:p w14:paraId="3B224DBB" w14:textId="77777777" w:rsidR="002B4E0A" w:rsidRPr="00B32C31" w:rsidRDefault="002B4E0A" w:rsidP="00A662FD">
            <w:pPr>
              <w:tabs>
                <w:tab w:val="left" w:pos="270"/>
                <w:tab w:val="left" w:pos="1170"/>
                <w:tab w:val="left" w:pos="1260"/>
                <w:tab w:val="left" w:pos="1710"/>
              </w:tabs>
              <w:spacing w:line="360" w:lineRule="auto"/>
              <w:jc w:val="center"/>
              <w:rPr>
                <w:rFonts w:ascii="Arial" w:hAnsi="Arial" w:cs="Arial"/>
                <w:szCs w:val="23"/>
                <w:lang w:val="es-ES"/>
              </w:rPr>
            </w:pPr>
          </w:p>
          <w:p w14:paraId="2E0CE5BD" w14:textId="77777777" w:rsidR="002B4E0A" w:rsidRPr="00B32C31" w:rsidRDefault="002B4E0A" w:rsidP="00A662FD">
            <w:pPr>
              <w:tabs>
                <w:tab w:val="left" w:pos="270"/>
                <w:tab w:val="left" w:pos="1170"/>
                <w:tab w:val="left" w:pos="1260"/>
                <w:tab w:val="left" w:pos="1710"/>
              </w:tabs>
              <w:spacing w:line="360" w:lineRule="auto"/>
              <w:jc w:val="center"/>
              <w:rPr>
                <w:rFonts w:ascii="Arial" w:hAnsi="Arial" w:cs="Arial"/>
                <w:szCs w:val="23"/>
                <w:lang w:val="es-ES"/>
              </w:rPr>
            </w:pPr>
            <w:r w:rsidRPr="00B32C31">
              <w:rPr>
                <w:rFonts w:ascii="Arial" w:hAnsi="Arial" w:cs="Arial"/>
                <w:szCs w:val="23"/>
                <w:lang w:val="es-ES"/>
              </w:rPr>
              <w:t>1951</w:t>
            </w:r>
          </w:p>
        </w:tc>
        <w:tc>
          <w:tcPr>
            <w:tcW w:w="3618" w:type="dxa"/>
          </w:tcPr>
          <w:p w14:paraId="3FD63F3A" w14:textId="77777777" w:rsidR="002B4E0A" w:rsidRPr="00B32C31" w:rsidRDefault="002B4E0A" w:rsidP="00A662FD">
            <w:pPr>
              <w:tabs>
                <w:tab w:val="left" w:pos="270"/>
                <w:tab w:val="left" w:pos="1170"/>
                <w:tab w:val="left" w:pos="1260"/>
                <w:tab w:val="left" w:pos="1710"/>
              </w:tabs>
              <w:spacing w:line="360" w:lineRule="auto"/>
              <w:jc w:val="center"/>
              <w:rPr>
                <w:rFonts w:ascii="Arial" w:hAnsi="Arial" w:cs="Arial"/>
                <w:szCs w:val="23"/>
                <w:lang w:val="es-ES"/>
              </w:rPr>
            </w:pPr>
            <w:r w:rsidRPr="00B32C31">
              <w:rPr>
                <w:rFonts w:ascii="Arial" w:hAnsi="Arial" w:cs="Arial"/>
                <w:szCs w:val="23"/>
                <w:lang w:val="es-ES"/>
              </w:rPr>
              <w:t>Comunidad Europea del Carbón y del Acero (CECA)</w:t>
            </w:r>
          </w:p>
        </w:tc>
        <w:tc>
          <w:tcPr>
            <w:tcW w:w="2375" w:type="dxa"/>
          </w:tcPr>
          <w:p w14:paraId="19447D6C" w14:textId="77777777" w:rsidR="002B4E0A" w:rsidRPr="00B32C31" w:rsidRDefault="002B4E0A" w:rsidP="00A662FD">
            <w:pPr>
              <w:tabs>
                <w:tab w:val="left" w:pos="270"/>
                <w:tab w:val="left" w:pos="1170"/>
                <w:tab w:val="left" w:pos="1260"/>
                <w:tab w:val="left" w:pos="1710"/>
              </w:tabs>
              <w:spacing w:line="360" w:lineRule="auto"/>
              <w:jc w:val="center"/>
              <w:rPr>
                <w:rFonts w:ascii="Arial" w:hAnsi="Arial" w:cs="Arial"/>
                <w:szCs w:val="23"/>
                <w:lang w:val="pt-BR"/>
              </w:rPr>
            </w:pPr>
            <w:r w:rsidRPr="00B32C31">
              <w:rPr>
                <w:rFonts w:ascii="Arial" w:hAnsi="Arial" w:cs="Arial"/>
                <w:szCs w:val="23"/>
                <w:lang w:val="pt-BR"/>
              </w:rPr>
              <w:t xml:space="preserve">Francia, </w:t>
            </w:r>
            <w:proofErr w:type="spellStart"/>
            <w:r w:rsidRPr="00B32C31">
              <w:rPr>
                <w:rFonts w:ascii="Arial" w:hAnsi="Arial" w:cs="Arial"/>
                <w:szCs w:val="23"/>
                <w:lang w:val="pt-BR"/>
              </w:rPr>
              <w:t>Alemania</w:t>
            </w:r>
            <w:proofErr w:type="spellEnd"/>
            <w:r w:rsidRPr="00B32C31">
              <w:rPr>
                <w:rFonts w:ascii="Arial" w:hAnsi="Arial" w:cs="Arial"/>
                <w:szCs w:val="23"/>
                <w:lang w:val="pt-BR"/>
              </w:rPr>
              <w:t xml:space="preserve">, Luxemburgo, Bélgica, Países </w:t>
            </w:r>
            <w:proofErr w:type="spellStart"/>
            <w:r w:rsidRPr="00B32C31">
              <w:rPr>
                <w:rFonts w:ascii="Arial" w:hAnsi="Arial" w:cs="Arial"/>
                <w:szCs w:val="23"/>
                <w:lang w:val="pt-BR"/>
              </w:rPr>
              <w:t>Bajos</w:t>
            </w:r>
            <w:proofErr w:type="spellEnd"/>
            <w:r w:rsidRPr="00B32C31">
              <w:rPr>
                <w:rFonts w:ascii="Arial" w:hAnsi="Arial" w:cs="Arial"/>
                <w:szCs w:val="23"/>
                <w:lang w:val="pt-BR"/>
              </w:rPr>
              <w:t xml:space="preserve"> e </w:t>
            </w:r>
            <w:proofErr w:type="spellStart"/>
            <w:r w:rsidRPr="00B32C31">
              <w:rPr>
                <w:rFonts w:ascii="Arial" w:hAnsi="Arial" w:cs="Arial"/>
                <w:szCs w:val="23"/>
                <w:lang w:val="pt-BR"/>
              </w:rPr>
              <w:t>Italia</w:t>
            </w:r>
            <w:proofErr w:type="spellEnd"/>
            <w:r w:rsidRPr="00B32C31">
              <w:rPr>
                <w:rFonts w:ascii="Arial" w:hAnsi="Arial" w:cs="Arial"/>
                <w:szCs w:val="23"/>
                <w:lang w:val="pt-BR"/>
              </w:rPr>
              <w:t>.</w:t>
            </w:r>
          </w:p>
        </w:tc>
        <w:tc>
          <w:tcPr>
            <w:tcW w:w="2197" w:type="dxa"/>
          </w:tcPr>
          <w:p w14:paraId="738C5A8B" w14:textId="77777777" w:rsidR="002B4E0A" w:rsidRPr="00B32C31" w:rsidRDefault="002B4E0A" w:rsidP="00A662FD">
            <w:pPr>
              <w:tabs>
                <w:tab w:val="left" w:pos="270"/>
                <w:tab w:val="left" w:pos="1170"/>
                <w:tab w:val="left" w:pos="1260"/>
                <w:tab w:val="left" w:pos="1710"/>
              </w:tabs>
              <w:spacing w:line="360" w:lineRule="auto"/>
              <w:jc w:val="center"/>
              <w:rPr>
                <w:rFonts w:ascii="Arial" w:hAnsi="Arial" w:cs="Arial"/>
                <w:szCs w:val="23"/>
                <w:lang w:val="es-ES"/>
              </w:rPr>
            </w:pPr>
            <w:r w:rsidRPr="00B32C31">
              <w:rPr>
                <w:rFonts w:ascii="Arial" w:hAnsi="Arial" w:cs="Arial"/>
                <w:szCs w:val="23"/>
                <w:lang w:val="es-ES"/>
              </w:rPr>
              <w:t>Integrar la zona franco-alemana.</w:t>
            </w:r>
          </w:p>
        </w:tc>
      </w:tr>
      <w:tr w:rsidR="002B4E0A" w:rsidRPr="000B5976" w14:paraId="3A895C98" w14:textId="77777777" w:rsidTr="00FE4455">
        <w:tc>
          <w:tcPr>
            <w:tcW w:w="922" w:type="dxa"/>
          </w:tcPr>
          <w:p w14:paraId="7821431F" w14:textId="77777777" w:rsidR="002B4E0A" w:rsidRPr="00B32C31" w:rsidRDefault="002B4E0A" w:rsidP="00A662FD">
            <w:pPr>
              <w:tabs>
                <w:tab w:val="left" w:pos="270"/>
                <w:tab w:val="left" w:pos="1170"/>
                <w:tab w:val="left" w:pos="1260"/>
                <w:tab w:val="left" w:pos="1710"/>
              </w:tabs>
              <w:spacing w:line="360" w:lineRule="auto"/>
              <w:jc w:val="center"/>
              <w:rPr>
                <w:rFonts w:ascii="Arial" w:hAnsi="Arial" w:cs="Arial"/>
                <w:szCs w:val="23"/>
                <w:lang w:val="es-ES"/>
              </w:rPr>
            </w:pPr>
          </w:p>
          <w:p w14:paraId="2F18EE4E" w14:textId="77777777" w:rsidR="002B4E0A" w:rsidRPr="00B32C31" w:rsidRDefault="002B4E0A" w:rsidP="00A662FD">
            <w:pPr>
              <w:tabs>
                <w:tab w:val="left" w:pos="270"/>
                <w:tab w:val="left" w:pos="1170"/>
                <w:tab w:val="left" w:pos="1260"/>
                <w:tab w:val="left" w:pos="1710"/>
              </w:tabs>
              <w:spacing w:line="360" w:lineRule="auto"/>
              <w:jc w:val="center"/>
              <w:rPr>
                <w:rFonts w:ascii="Arial" w:hAnsi="Arial" w:cs="Arial"/>
                <w:szCs w:val="23"/>
                <w:lang w:val="es-ES"/>
              </w:rPr>
            </w:pPr>
          </w:p>
          <w:p w14:paraId="6A7AEB7E" w14:textId="77777777" w:rsidR="002B4E0A" w:rsidRPr="00B32C31" w:rsidRDefault="002B4E0A" w:rsidP="00A662FD">
            <w:pPr>
              <w:tabs>
                <w:tab w:val="left" w:pos="270"/>
                <w:tab w:val="left" w:pos="1170"/>
                <w:tab w:val="left" w:pos="1260"/>
                <w:tab w:val="left" w:pos="1710"/>
              </w:tabs>
              <w:spacing w:line="360" w:lineRule="auto"/>
              <w:jc w:val="center"/>
              <w:rPr>
                <w:rFonts w:ascii="Arial" w:hAnsi="Arial" w:cs="Arial"/>
                <w:szCs w:val="23"/>
                <w:lang w:val="pt-BR"/>
              </w:rPr>
            </w:pPr>
            <w:r w:rsidRPr="00B32C31">
              <w:rPr>
                <w:rFonts w:ascii="Arial" w:hAnsi="Arial" w:cs="Arial"/>
                <w:szCs w:val="23"/>
                <w:lang w:val="pt-BR"/>
              </w:rPr>
              <w:t>1957</w:t>
            </w:r>
          </w:p>
        </w:tc>
        <w:tc>
          <w:tcPr>
            <w:tcW w:w="3618" w:type="dxa"/>
          </w:tcPr>
          <w:p w14:paraId="08A933B8" w14:textId="77777777" w:rsidR="002B4E0A" w:rsidRPr="00B32C31" w:rsidRDefault="002B4E0A" w:rsidP="00A662FD">
            <w:pPr>
              <w:tabs>
                <w:tab w:val="left" w:pos="270"/>
                <w:tab w:val="left" w:pos="1170"/>
                <w:tab w:val="left" w:pos="1260"/>
                <w:tab w:val="left" w:pos="1710"/>
              </w:tabs>
              <w:spacing w:line="360" w:lineRule="auto"/>
              <w:jc w:val="center"/>
              <w:rPr>
                <w:rFonts w:ascii="Arial" w:hAnsi="Arial" w:cs="Arial"/>
                <w:szCs w:val="23"/>
                <w:lang w:val="es-ES"/>
              </w:rPr>
            </w:pPr>
            <w:r w:rsidRPr="00B32C31">
              <w:rPr>
                <w:rFonts w:ascii="Arial" w:hAnsi="Arial" w:cs="Arial"/>
                <w:szCs w:val="23"/>
                <w:lang w:val="es-ES"/>
              </w:rPr>
              <w:t>Tratado de Roma que crea la Comunidad Económica Europea (CEE) y la Comunidad Europea de la Energía Atómica (EURATOM)</w:t>
            </w:r>
          </w:p>
        </w:tc>
        <w:tc>
          <w:tcPr>
            <w:tcW w:w="2375" w:type="dxa"/>
          </w:tcPr>
          <w:p w14:paraId="5E31BF62" w14:textId="77777777" w:rsidR="002B4E0A" w:rsidRPr="00B32C31" w:rsidRDefault="002B4E0A" w:rsidP="00A662FD">
            <w:pPr>
              <w:tabs>
                <w:tab w:val="left" w:pos="270"/>
                <w:tab w:val="left" w:pos="1170"/>
                <w:tab w:val="left" w:pos="1260"/>
                <w:tab w:val="left" w:pos="1710"/>
              </w:tabs>
              <w:spacing w:line="360" w:lineRule="auto"/>
              <w:jc w:val="center"/>
              <w:rPr>
                <w:rFonts w:ascii="Arial" w:hAnsi="Arial" w:cs="Arial"/>
                <w:szCs w:val="23"/>
                <w:lang w:val="es-ES"/>
              </w:rPr>
            </w:pPr>
            <w:r w:rsidRPr="00B32C31">
              <w:rPr>
                <w:rFonts w:ascii="Arial" w:hAnsi="Arial" w:cs="Arial"/>
                <w:szCs w:val="23"/>
                <w:lang w:val="es-ES"/>
              </w:rPr>
              <w:t>Alemania, Francia, Italia, Bélgica, Países Bajos y Luxemburgo.</w:t>
            </w:r>
          </w:p>
        </w:tc>
        <w:tc>
          <w:tcPr>
            <w:tcW w:w="2197" w:type="dxa"/>
          </w:tcPr>
          <w:p w14:paraId="3587EC84" w14:textId="77777777" w:rsidR="002B4E0A" w:rsidRPr="00B32C31" w:rsidRDefault="002B4E0A" w:rsidP="00A662FD">
            <w:pPr>
              <w:tabs>
                <w:tab w:val="left" w:pos="270"/>
                <w:tab w:val="left" w:pos="1170"/>
                <w:tab w:val="left" w:pos="1260"/>
                <w:tab w:val="left" w:pos="1710"/>
              </w:tabs>
              <w:spacing w:line="360" w:lineRule="auto"/>
              <w:jc w:val="center"/>
              <w:rPr>
                <w:rFonts w:ascii="Arial" w:hAnsi="Arial" w:cs="Arial"/>
                <w:szCs w:val="23"/>
                <w:lang w:val="es-ES"/>
              </w:rPr>
            </w:pPr>
            <w:r w:rsidRPr="00B32C31">
              <w:rPr>
                <w:rFonts w:ascii="Arial" w:hAnsi="Arial" w:cs="Arial"/>
                <w:szCs w:val="23"/>
                <w:lang w:val="es-ES"/>
              </w:rPr>
              <w:t>Crear una unión aduanera.</w:t>
            </w:r>
          </w:p>
        </w:tc>
      </w:tr>
      <w:tr w:rsidR="002B4E0A" w:rsidRPr="00D33DBE" w14:paraId="663CE1EE" w14:textId="77777777" w:rsidTr="00FE4455">
        <w:tc>
          <w:tcPr>
            <w:tcW w:w="922" w:type="dxa"/>
          </w:tcPr>
          <w:p w14:paraId="42B2087D" w14:textId="77777777" w:rsidR="002B4E0A" w:rsidRPr="00B32C31" w:rsidRDefault="002B4E0A" w:rsidP="00A662FD">
            <w:pPr>
              <w:tabs>
                <w:tab w:val="left" w:pos="270"/>
                <w:tab w:val="left" w:pos="1170"/>
                <w:tab w:val="left" w:pos="1260"/>
                <w:tab w:val="left" w:pos="1710"/>
              </w:tabs>
              <w:spacing w:line="360" w:lineRule="auto"/>
              <w:jc w:val="center"/>
              <w:rPr>
                <w:rFonts w:ascii="Arial" w:hAnsi="Arial" w:cs="Arial"/>
                <w:szCs w:val="23"/>
                <w:lang w:val="es-ES"/>
              </w:rPr>
            </w:pPr>
          </w:p>
          <w:p w14:paraId="42FC7203" w14:textId="77777777" w:rsidR="002B4E0A" w:rsidRPr="00B32C31" w:rsidRDefault="002B4E0A" w:rsidP="00A662FD">
            <w:pPr>
              <w:tabs>
                <w:tab w:val="left" w:pos="270"/>
                <w:tab w:val="left" w:pos="1170"/>
                <w:tab w:val="left" w:pos="1260"/>
                <w:tab w:val="left" w:pos="1710"/>
              </w:tabs>
              <w:spacing w:line="360" w:lineRule="auto"/>
              <w:jc w:val="center"/>
              <w:rPr>
                <w:rFonts w:ascii="Arial" w:hAnsi="Arial" w:cs="Arial"/>
                <w:szCs w:val="23"/>
                <w:lang w:val="es-ES"/>
              </w:rPr>
            </w:pPr>
          </w:p>
          <w:p w14:paraId="69AEA552" w14:textId="77777777" w:rsidR="002B4E0A" w:rsidRPr="00B32C31" w:rsidRDefault="002B4E0A" w:rsidP="00A662FD">
            <w:pPr>
              <w:tabs>
                <w:tab w:val="left" w:pos="270"/>
                <w:tab w:val="left" w:pos="1170"/>
                <w:tab w:val="left" w:pos="1260"/>
                <w:tab w:val="left" w:pos="1710"/>
              </w:tabs>
              <w:spacing w:line="360" w:lineRule="auto"/>
              <w:jc w:val="center"/>
              <w:rPr>
                <w:rFonts w:ascii="Arial" w:hAnsi="Arial" w:cs="Arial"/>
                <w:szCs w:val="23"/>
                <w:lang w:val="es-ES"/>
              </w:rPr>
            </w:pPr>
          </w:p>
          <w:p w14:paraId="6C091886" w14:textId="77777777" w:rsidR="002B4E0A" w:rsidRDefault="002B4E0A" w:rsidP="00A662FD">
            <w:pPr>
              <w:tabs>
                <w:tab w:val="left" w:pos="270"/>
                <w:tab w:val="left" w:pos="1170"/>
                <w:tab w:val="left" w:pos="1260"/>
                <w:tab w:val="left" w:pos="1710"/>
              </w:tabs>
              <w:spacing w:line="360" w:lineRule="auto"/>
              <w:jc w:val="center"/>
              <w:rPr>
                <w:rFonts w:ascii="Arial" w:hAnsi="Arial" w:cs="Arial"/>
                <w:szCs w:val="23"/>
                <w:lang w:val="es-ES"/>
              </w:rPr>
            </w:pPr>
          </w:p>
          <w:p w14:paraId="33FEAF70" w14:textId="77777777" w:rsidR="002B4E0A" w:rsidRPr="00B32C31" w:rsidRDefault="002B4E0A" w:rsidP="00A662FD">
            <w:pPr>
              <w:tabs>
                <w:tab w:val="left" w:pos="270"/>
                <w:tab w:val="left" w:pos="1170"/>
                <w:tab w:val="left" w:pos="1260"/>
                <w:tab w:val="left" w:pos="1710"/>
              </w:tabs>
              <w:spacing w:line="360" w:lineRule="auto"/>
              <w:jc w:val="center"/>
              <w:rPr>
                <w:rFonts w:ascii="Arial" w:hAnsi="Arial" w:cs="Arial"/>
                <w:szCs w:val="23"/>
                <w:lang w:val="es-ES"/>
              </w:rPr>
            </w:pPr>
            <w:r w:rsidRPr="00B32C31">
              <w:rPr>
                <w:rFonts w:ascii="Arial" w:hAnsi="Arial" w:cs="Arial"/>
                <w:szCs w:val="23"/>
                <w:lang w:val="es-ES"/>
              </w:rPr>
              <w:t>1987</w:t>
            </w:r>
          </w:p>
        </w:tc>
        <w:tc>
          <w:tcPr>
            <w:tcW w:w="3618" w:type="dxa"/>
          </w:tcPr>
          <w:p w14:paraId="4C9D1EBF" w14:textId="77777777" w:rsidR="002B4E0A" w:rsidRPr="00B32C31" w:rsidRDefault="002B4E0A" w:rsidP="00A662FD">
            <w:pPr>
              <w:tabs>
                <w:tab w:val="left" w:pos="270"/>
                <w:tab w:val="left" w:pos="1170"/>
                <w:tab w:val="left" w:pos="1260"/>
                <w:tab w:val="left" w:pos="1710"/>
              </w:tabs>
              <w:spacing w:line="360" w:lineRule="auto"/>
              <w:jc w:val="center"/>
              <w:rPr>
                <w:rFonts w:ascii="Arial" w:hAnsi="Arial" w:cs="Arial"/>
                <w:szCs w:val="23"/>
                <w:lang w:val="es-ES"/>
              </w:rPr>
            </w:pPr>
          </w:p>
          <w:p w14:paraId="42B17508" w14:textId="77777777" w:rsidR="002B4E0A" w:rsidRPr="00B32C31" w:rsidRDefault="002B4E0A" w:rsidP="00A662FD">
            <w:pPr>
              <w:tabs>
                <w:tab w:val="left" w:pos="270"/>
                <w:tab w:val="left" w:pos="1170"/>
                <w:tab w:val="left" w:pos="1260"/>
                <w:tab w:val="left" w:pos="1710"/>
              </w:tabs>
              <w:spacing w:line="360" w:lineRule="auto"/>
              <w:jc w:val="center"/>
              <w:rPr>
                <w:rFonts w:ascii="Arial" w:hAnsi="Arial" w:cs="Arial"/>
                <w:szCs w:val="23"/>
                <w:lang w:val="es-ES"/>
              </w:rPr>
            </w:pPr>
          </w:p>
          <w:p w14:paraId="2CE3801C" w14:textId="77777777" w:rsidR="002B4E0A" w:rsidRPr="00B32C31" w:rsidRDefault="002B4E0A" w:rsidP="00A662FD">
            <w:pPr>
              <w:tabs>
                <w:tab w:val="left" w:pos="270"/>
                <w:tab w:val="left" w:pos="1170"/>
                <w:tab w:val="left" w:pos="1260"/>
                <w:tab w:val="left" w:pos="1710"/>
              </w:tabs>
              <w:spacing w:line="360" w:lineRule="auto"/>
              <w:jc w:val="center"/>
              <w:rPr>
                <w:rFonts w:ascii="Arial" w:hAnsi="Arial" w:cs="Arial"/>
                <w:szCs w:val="23"/>
                <w:lang w:val="es-ES"/>
              </w:rPr>
            </w:pPr>
          </w:p>
          <w:p w14:paraId="2EB68199" w14:textId="77777777" w:rsidR="002B4E0A" w:rsidRDefault="002B4E0A" w:rsidP="00A662FD">
            <w:pPr>
              <w:tabs>
                <w:tab w:val="left" w:pos="270"/>
                <w:tab w:val="left" w:pos="1170"/>
                <w:tab w:val="left" w:pos="1260"/>
                <w:tab w:val="left" w:pos="1710"/>
              </w:tabs>
              <w:spacing w:line="360" w:lineRule="auto"/>
              <w:jc w:val="center"/>
              <w:rPr>
                <w:rFonts w:ascii="Arial" w:hAnsi="Arial" w:cs="Arial"/>
                <w:szCs w:val="23"/>
                <w:lang w:val="es-ES"/>
              </w:rPr>
            </w:pPr>
          </w:p>
          <w:p w14:paraId="2A9692BD" w14:textId="77777777" w:rsidR="002B4E0A" w:rsidRPr="00B32C31" w:rsidRDefault="002B4E0A" w:rsidP="00A662FD">
            <w:pPr>
              <w:tabs>
                <w:tab w:val="left" w:pos="270"/>
                <w:tab w:val="left" w:pos="1170"/>
                <w:tab w:val="left" w:pos="1260"/>
                <w:tab w:val="left" w:pos="1710"/>
              </w:tabs>
              <w:spacing w:line="360" w:lineRule="auto"/>
              <w:jc w:val="center"/>
              <w:rPr>
                <w:rFonts w:ascii="Arial" w:hAnsi="Arial" w:cs="Arial"/>
                <w:szCs w:val="23"/>
                <w:lang w:val="es-ES"/>
              </w:rPr>
            </w:pPr>
            <w:r w:rsidRPr="00B32C31">
              <w:rPr>
                <w:rFonts w:ascii="Arial" w:hAnsi="Arial" w:cs="Arial"/>
                <w:szCs w:val="23"/>
                <w:lang w:val="es-ES"/>
              </w:rPr>
              <w:t>Acta Única Europea</w:t>
            </w:r>
          </w:p>
        </w:tc>
        <w:tc>
          <w:tcPr>
            <w:tcW w:w="2375" w:type="dxa"/>
          </w:tcPr>
          <w:p w14:paraId="6D88336D" w14:textId="77777777" w:rsidR="002B4E0A" w:rsidRPr="00B32C31" w:rsidRDefault="002B4E0A" w:rsidP="00A662FD">
            <w:pPr>
              <w:tabs>
                <w:tab w:val="left" w:pos="270"/>
                <w:tab w:val="left" w:pos="1170"/>
                <w:tab w:val="left" w:pos="1260"/>
                <w:tab w:val="left" w:pos="1710"/>
              </w:tabs>
              <w:spacing w:line="360" w:lineRule="auto"/>
              <w:jc w:val="center"/>
              <w:rPr>
                <w:rFonts w:ascii="Arial" w:hAnsi="Arial" w:cs="Arial"/>
                <w:szCs w:val="23"/>
                <w:lang w:val="es-ES"/>
              </w:rPr>
            </w:pPr>
            <w:r w:rsidRPr="00B32C31">
              <w:rPr>
                <w:rFonts w:ascii="Arial" w:hAnsi="Arial" w:cs="Arial"/>
                <w:szCs w:val="23"/>
                <w:lang w:val="es-ES"/>
              </w:rPr>
              <w:t>Se conservan los países fundadores y recién en 1973, 1981 y 1986 se adhieren el Reino Unido, Dinamarca e Irlanda; Grecia y. España y Portugal, respectivamente.</w:t>
            </w:r>
          </w:p>
        </w:tc>
        <w:tc>
          <w:tcPr>
            <w:tcW w:w="2197" w:type="dxa"/>
          </w:tcPr>
          <w:p w14:paraId="1D29C37A" w14:textId="77777777" w:rsidR="002B4E0A" w:rsidRPr="00B32C31" w:rsidRDefault="002B4E0A" w:rsidP="00A662FD">
            <w:pPr>
              <w:tabs>
                <w:tab w:val="left" w:pos="270"/>
                <w:tab w:val="left" w:pos="1170"/>
                <w:tab w:val="left" w:pos="1260"/>
                <w:tab w:val="left" w:pos="1710"/>
              </w:tabs>
              <w:spacing w:line="360" w:lineRule="auto"/>
              <w:jc w:val="center"/>
              <w:rPr>
                <w:rFonts w:ascii="Arial" w:hAnsi="Arial" w:cs="Arial"/>
                <w:szCs w:val="23"/>
                <w:lang w:val="es-ES"/>
              </w:rPr>
            </w:pPr>
            <w:r w:rsidRPr="00B32C31">
              <w:rPr>
                <w:rFonts w:ascii="Arial" w:hAnsi="Arial" w:cs="Arial"/>
                <w:szCs w:val="23"/>
                <w:lang w:val="es-ES"/>
              </w:rPr>
              <w:t>Desarrollar el principio de cohesión económica y social para el equilibrio de los miembros.</w:t>
            </w:r>
          </w:p>
        </w:tc>
      </w:tr>
      <w:tr w:rsidR="002B4E0A" w:rsidRPr="00D33DBE" w14:paraId="162DBA52" w14:textId="77777777" w:rsidTr="00FE4455">
        <w:tc>
          <w:tcPr>
            <w:tcW w:w="922" w:type="dxa"/>
          </w:tcPr>
          <w:p w14:paraId="48B453A8" w14:textId="77777777" w:rsidR="002B4E0A" w:rsidRPr="00B32C31" w:rsidRDefault="002B4E0A" w:rsidP="00A662FD">
            <w:pPr>
              <w:tabs>
                <w:tab w:val="left" w:pos="270"/>
                <w:tab w:val="left" w:pos="1170"/>
                <w:tab w:val="left" w:pos="1260"/>
                <w:tab w:val="left" w:pos="1710"/>
              </w:tabs>
              <w:spacing w:line="360" w:lineRule="auto"/>
              <w:jc w:val="center"/>
              <w:rPr>
                <w:rFonts w:ascii="Arial" w:hAnsi="Arial" w:cs="Arial"/>
                <w:szCs w:val="23"/>
                <w:lang w:val="es-ES"/>
              </w:rPr>
            </w:pPr>
          </w:p>
          <w:p w14:paraId="48FA38F6" w14:textId="77777777" w:rsidR="002B4E0A" w:rsidRPr="00B32C31" w:rsidRDefault="002B4E0A" w:rsidP="00A662FD">
            <w:pPr>
              <w:tabs>
                <w:tab w:val="left" w:pos="270"/>
                <w:tab w:val="left" w:pos="1170"/>
                <w:tab w:val="left" w:pos="1260"/>
                <w:tab w:val="left" w:pos="1710"/>
              </w:tabs>
              <w:spacing w:line="360" w:lineRule="auto"/>
              <w:jc w:val="center"/>
              <w:rPr>
                <w:rFonts w:ascii="Arial" w:hAnsi="Arial" w:cs="Arial"/>
                <w:szCs w:val="23"/>
                <w:lang w:val="es-ES"/>
              </w:rPr>
            </w:pPr>
          </w:p>
          <w:p w14:paraId="4268028B" w14:textId="77777777" w:rsidR="002B4E0A" w:rsidRPr="00B32C31" w:rsidRDefault="002B4E0A" w:rsidP="00A662FD">
            <w:pPr>
              <w:tabs>
                <w:tab w:val="left" w:pos="270"/>
                <w:tab w:val="left" w:pos="1170"/>
                <w:tab w:val="left" w:pos="1260"/>
                <w:tab w:val="left" w:pos="1710"/>
              </w:tabs>
              <w:spacing w:line="360" w:lineRule="auto"/>
              <w:jc w:val="center"/>
              <w:rPr>
                <w:rFonts w:ascii="Arial" w:hAnsi="Arial" w:cs="Arial"/>
                <w:szCs w:val="23"/>
                <w:lang w:val="es-ES"/>
              </w:rPr>
            </w:pPr>
            <w:r w:rsidRPr="00B32C31">
              <w:rPr>
                <w:rFonts w:ascii="Arial" w:hAnsi="Arial" w:cs="Arial"/>
                <w:szCs w:val="23"/>
                <w:lang w:val="es-ES"/>
              </w:rPr>
              <w:t>1992</w:t>
            </w:r>
          </w:p>
        </w:tc>
        <w:tc>
          <w:tcPr>
            <w:tcW w:w="3618" w:type="dxa"/>
          </w:tcPr>
          <w:p w14:paraId="2B366BC9" w14:textId="77777777" w:rsidR="002B4E0A" w:rsidRPr="00B32C31" w:rsidRDefault="002B4E0A" w:rsidP="00A662FD">
            <w:pPr>
              <w:tabs>
                <w:tab w:val="left" w:pos="270"/>
                <w:tab w:val="left" w:pos="1170"/>
                <w:tab w:val="left" w:pos="1260"/>
                <w:tab w:val="left" w:pos="1710"/>
              </w:tabs>
              <w:spacing w:line="360" w:lineRule="auto"/>
              <w:jc w:val="center"/>
              <w:rPr>
                <w:rFonts w:ascii="Arial" w:hAnsi="Arial" w:cs="Arial"/>
                <w:szCs w:val="23"/>
                <w:lang w:val="es-ES"/>
              </w:rPr>
            </w:pPr>
          </w:p>
          <w:p w14:paraId="61D1B6F7" w14:textId="77777777" w:rsidR="002B4E0A" w:rsidRDefault="002B4E0A" w:rsidP="00A662FD">
            <w:pPr>
              <w:tabs>
                <w:tab w:val="left" w:pos="270"/>
                <w:tab w:val="left" w:pos="1170"/>
                <w:tab w:val="left" w:pos="1260"/>
                <w:tab w:val="left" w:pos="1710"/>
              </w:tabs>
              <w:spacing w:line="360" w:lineRule="auto"/>
              <w:jc w:val="center"/>
              <w:rPr>
                <w:rFonts w:ascii="Arial" w:hAnsi="Arial" w:cs="Arial"/>
                <w:szCs w:val="23"/>
                <w:lang w:val="es-ES"/>
              </w:rPr>
            </w:pPr>
          </w:p>
          <w:p w14:paraId="4564FD5E" w14:textId="77777777" w:rsidR="002B4E0A" w:rsidRPr="00B32C31" w:rsidRDefault="002B4E0A" w:rsidP="00A662FD">
            <w:pPr>
              <w:tabs>
                <w:tab w:val="left" w:pos="270"/>
                <w:tab w:val="left" w:pos="1170"/>
                <w:tab w:val="left" w:pos="1260"/>
                <w:tab w:val="left" w:pos="1710"/>
              </w:tabs>
              <w:spacing w:line="360" w:lineRule="auto"/>
              <w:jc w:val="center"/>
              <w:rPr>
                <w:rFonts w:ascii="Arial" w:hAnsi="Arial" w:cs="Arial"/>
                <w:szCs w:val="23"/>
                <w:lang w:val="es-ES"/>
              </w:rPr>
            </w:pPr>
            <w:r w:rsidRPr="00B32C31">
              <w:rPr>
                <w:rFonts w:ascii="Arial" w:hAnsi="Arial" w:cs="Arial"/>
                <w:szCs w:val="23"/>
                <w:lang w:val="es-ES"/>
              </w:rPr>
              <w:t>Tratado de Maastricht</w:t>
            </w:r>
          </w:p>
        </w:tc>
        <w:tc>
          <w:tcPr>
            <w:tcW w:w="2375" w:type="dxa"/>
          </w:tcPr>
          <w:p w14:paraId="4E58DE9B" w14:textId="77777777" w:rsidR="002B4E0A" w:rsidRPr="00B32C31" w:rsidRDefault="002B4E0A" w:rsidP="00A662FD">
            <w:pPr>
              <w:tabs>
                <w:tab w:val="left" w:pos="270"/>
                <w:tab w:val="left" w:pos="1170"/>
                <w:tab w:val="left" w:pos="1260"/>
                <w:tab w:val="left" w:pos="1710"/>
              </w:tabs>
              <w:spacing w:line="360" w:lineRule="auto"/>
              <w:jc w:val="center"/>
              <w:rPr>
                <w:rFonts w:ascii="Arial" w:hAnsi="Arial" w:cs="Arial"/>
                <w:szCs w:val="23"/>
                <w:lang w:val="es-ES"/>
              </w:rPr>
            </w:pPr>
            <w:r w:rsidRPr="00B32C31">
              <w:rPr>
                <w:rFonts w:ascii="Arial" w:hAnsi="Arial" w:cs="Arial"/>
                <w:szCs w:val="23"/>
                <w:lang w:val="es-ES"/>
              </w:rPr>
              <w:t>Se conservan los miembros fundadores y los recientemente adheridos.</w:t>
            </w:r>
          </w:p>
        </w:tc>
        <w:tc>
          <w:tcPr>
            <w:tcW w:w="2197" w:type="dxa"/>
          </w:tcPr>
          <w:p w14:paraId="4260C9E2" w14:textId="77777777" w:rsidR="002B4E0A" w:rsidRPr="00B32C31" w:rsidRDefault="002B4E0A" w:rsidP="00A662FD">
            <w:pPr>
              <w:tabs>
                <w:tab w:val="left" w:pos="270"/>
                <w:tab w:val="left" w:pos="1170"/>
                <w:tab w:val="left" w:pos="1260"/>
                <w:tab w:val="left" w:pos="1710"/>
              </w:tabs>
              <w:spacing w:line="360" w:lineRule="auto"/>
              <w:jc w:val="center"/>
              <w:rPr>
                <w:rFonts w:ascii="Arial" w:hAnsi="Arial" w:cs="Arial"/>
                <w:szCs w:val="23"/>
                <w:lang w:val="es-ES"/>
              </w:rPr>
            </w:pPr>
            <w:r w:rsidRPr="00B32C31">
              <w:rPr>
                <w:rFonts w:ascii="Arial" w:hAnsi="Arial" w:cs="Arial"/>
                <w:szCs w:val="23"/>
                <w:lang w:val="es-ES"/>
              </w:rPr>
              <w:t>La Comunidad Económica Europea pasó a nombrarse Unión Europea.</w:t>
            </w:r>
          </w:p>
        </w:tc>
      </w:tr>
      <w:tr w:rsidR="002B4E0A" w:rsidRPr="000B5976" w14:paraId="0FD48A2D" w14:textId="77777777" w:rsidTr="00FE4455">
        <w:tc>
          <w:tcPr>
            <w:tcW w:w="922" w:type="dxa"/>
          </w:tcPr>
          <w:p w14:paraId="73519FBF" w14:textId="77777777" w:rsidR="002B4E0A" w:rsidRPr="00B32C31" w:rsidRDefault="002B4E0A" w:rsidP="00A662FD">
            <w:pPr>
              <w:tabs>
                <w:tab w:val="left" w:pos="270"/>
                <w:tab w:val="left" w:pos="1170"/>
                <w:tab w:val="left" w:pos="1260"/>
                <w:tab w:val="left" w:pos="1710"/>
              </w:tabs>
              <w:spacing w:line="360" w:lineRule="auto"/>
              <w:jc w:val="center"/>
              <w:rPr>
                <w:rFonts w:ascii="Arial" w:hAnsi="Arial" w:cs="Arial"/>
                <w:szCs w:val="23"/>
                <w:lang w:val="es-ES"/>
              </w:rPr>
            </w:pPr>
            <w:r w:rsidRPr="00B32C31">
              <w:rPr>
                <w:rFonts w:ascii="Arial" w:hAnsi="Arial" w:cs="Arial"/>
                <w:szCs w:val="23"/>
                <w:lang w:val="es-ES"/>
              </w:rPr>
              <w:t>1995</w:t>
            </w:r>
          </w:p>
        </w:tc>
        <w:tc>
          <w:tcPr>
            <w:tcW w:w="3618" w:type="dxa"/>
          </w:tcPr>
          <w:p w14:paraId="1D6A58ED" w14:textId="77777777" w:rsidR="002B4E0A" w:rsidRPr="00B32C31" w:rsidRDefault="002B4E0A" w:rsidP="00A662FD">
            <w:pPr>
              <w:tabs>
                <w:tab w:val="left" w:pos="270"/>
                <w:tab w:val="left" w:pos="1170"/>
                <w:tab w:val="left" w:pos="1260"/>
                <w:tab w:val="left" w:pos="1710"/>
              </w:tabs>
              <w:spacing w:line="360" w:lineRule="auto"/>
              <w:jc w:val="center"/>
              <w:rPr>
                <w:rFonts w:ascii="Arial" w:hAnsi="Arial" w:cs="Arial"/>
                <w:szCs w:val="23"/>
                <w:lang w:val="es-ES"/>
              </w:rPr>
            </w:pPr>
            <w:r w:rsidRPr="00B32C31">
              <w:rPr>
                <w:rFonts w:ascii="Arial" w:hAnsi="Arial" w:cs="Arial"/>
                <w:szCs w:val="23"/>
                <w:lang w:val="es-ES"/>
              </w:rPr>
              <w:t>-</w:t>
            </w:r>
          </w:p>
        </w:tc>
        <w:tc>
          <w:tcPr>
            <w:tcW w:w="2375" w:type="dxa"/>
          </w:tcPr>
          <w:p w14:paraId="13E23D5D" w14:textId="77777777" w:rsidR="002B4E0A" w:rsidRPr="00B32C31" w:rsidRDefault="002B4E0A" w:rsidP="00A662FD">
            <w:pPr>
              <w:tabs>
                <w:tab w:val="left" w:pos="270"/>
                <w:tab w:val="left" w:pos="1170"/>
                <w:tab w:val="left" w:pos="1260"/>
                <w:tab w:val="left" w:pos="1710"/>
              </w:tabs>
              <w:spacing w:line="360" w:lineRule="auto"/>
              <w:jc w:val="center"/>
              <w:rPr>
                <w:rFonts w:ascii="Arial" w:hAnsi="Arial" w:cs="Arial"/>
                <w:szCs w:val="23"/>
                <w:lang w:val="es-ES"/>
              </w:rPr>
            </w:pPr>
            <w:r w:rsidRPr="00B32C31">
              <w:rPr>
                <w:rFonts w:ascii="Arial" w:hAnsi="Arial" w:cs="Arial"/>
                <w:szCs w:val="23"/>
                <w:lang w:val="es-ES"/>
              </w:rPr>
              <w:t>Se adhieren Austria, Finlandia y Suecia.</w:t>
            </w:r>
          </w:p>
        </w:tc>
        <w:tc>
          <w:tcPr>
            <w:tcW w:w="2197" w:type="dxa"/>
          </w:tcPr>
          <w:p w14:paraId="6958D447" w14:textId="77777777" w:rsidR="002B4E0A" w:rsidRPr="00B32C31" w:rsidRDefault="002B4E0A" w:rsidP="00A662FD">
            <w:pPr>
              <w:tabs>
                <w:tab w:val="left" w:pos="270"/>
                <w:tab w:val="left" w:pos="1170"/>
                <w:tab w:val="left" w:pos="1260"/>
                <w:tab w:val="left" w:pos="1710"/>
              </w:tabs>
              <w:spacing w:line="360" w:lineRule="auto"/>
              <w:jc w:val="center"/>
              <w:rPr>
                <w:rFonts w:ascii="Arial" w:hAnsi="Arial" w:cs="Arial"/>
                <w:szCs w:val="23"/>
                <w:lang w:val="es-ES"/>
              </w:rPr>
            </w:pPr>
            <w:r w:rsidRPr="00B32C31">
              <w:rPr>
                <w:rFonts w:ascii="Arial" w:hAnsi="Arial" w:cs="Arial"/>
                <w:szCs w:val="23"/>
                <w:lang w:val="es-ES"/>
              </w:rPr>
              <w:t>-</w:t>
            </w:r>
          </w:p>
        </w:tc>
      </w:tr>
      <w:tr w:rsidR="002B4E0A" w:rsidRPr="000B5976" w14:paraId="2C842559" w14:textId="77777777" w:rsidTr="00FE4455">
        <w:tc>
          <w:tcPr>
            <w:tcW w:w="922" w:type="dxa"/>
          </w:tcPr>
          <w:p w14:paraId="67C5A6C7" w14:textId="77777777" w:rsidR="002B4E0A" w:rsidRPr="00B32C31" w:rsidRDefault="002B4E0A" w:rsidP="00A662FD">
            <w:pPr>
              <w:tabs>
                <w:tab w:val="left" w:pos="270"/>
                <w:tab w:val="left" w:pos="1170"/>
                <w:tab w:val="left" w:pos="1260"/>
                <w:tab w:val="left" w:pos="1710"/>
              </w:tabs>
              <w:spacing w:line="360" w:lineRule="auto"/>
              <w:jc w:val="center"/>
              <w:rPr>
                <w:rFonts w:ascii="Arial" w:hAnsi="Arial" w:cs="Arial"/>
                <w:szCs w:val="23"/>
                <w:lang w:val="es-ES"/>
              </w:rPr>
            </w:pPr>
          </w:p>
          <w:p w14:paraId="249C169B" w14:textId="77777777" w:rsidR="002B4E0A" w:rsidRPr="00B32C31" w:rsidRDefault="002B4E0A" w:rsidP="00A662FD">
            <w:pPr>
              <w:tabs>
                <w:tab w:val="left" w:pos="270"/>
                <w:tab w:val="left" w:pos="1170"/>
                <w:tab w:val="left" w:pos="1260"/>
                <w:tab w:val="left" w:pos="1710"/>
              </w:tabs>
              <w:spacing w:line="360" w:lineRule="auto"/>
              <w:jc w:val="center"/>
              <w:rPr>
                <w:rFonts w:ascii="Arial" w:hAnsi="Arial" w:cs="Arial"/>
                <w:szCs w:val="23"/>
                <w:lang w:val="es-ES"/>
              </w:rPr>
            </w:pPr>
          </w:p>
          <w:p w14:paraId="131C0AE2" w14:textId="77777777" w:rsidR="002B4E0A" w:rsidRPr="00B32C31" w:rsidRDefault="002B4E0A" w:rsidP="00A662FD">
            <w:pPr>
              <w:tabs>
                <w:tab w:val="left" w:pos="270"/>
                <w:tab w:val="left" w:pos="1170"/>
                <w:tab w:val="left" w:pos="1260"/>
                <w:tab w:val="left" w:pos="1710"/>
              </w:tabs>
              <w:spacing w:line="360" w:lineRule="auto"/>
              <w:jc w:val="center"/>
              <w:rPr>
                <w:rFonts w:ascii="Arial" w:hAnsi="Arial" w:cs="Arial"/>
                <w:szCs w:val="23"/>
                <w:lang w:val="es-ES"/>
              </w:rPr>
            </w:pPr>
          </w:p>
          <w:p w14:paraId="35DA3A06" w14:textId="77777777" w:rsidR="002B4E0A" w:rsidRPr="00B32C31" w:rsidRDefault="002B4E0A" w:rsidP="00A662FD">
            <w:pPr>
              <w:tabs>
                <w:tab w:val="left" w:pos="270"/>
                <w:tab w:val="left" w:pos="1170"/>
                <w:tab w:val="left" w:pos="1260"/>
                <w:tab w:val="left" w:pos="1710"/>
              </w:tabs>
              <w:spacing w:line="360" w:lineRule="auto"/>
              <w:jc w:val="center"/>
              <w:rPr>
                <w:rFonts w:ascii="Arial" w:hAnsi="Arial" w:cs="Arial"/>
                <w:szCs w:val="23"/>
                <w:lang w:val="es-ES"/>
              </w:rPr>
            </w:pPr>
            <w:r w:rsidRPr="00B32C31">
              <w:rPr>
                <w:rFonts w:ascii="Arial" w:hAnsi="Arial" w:cs="Arial"/>
                <w:szCs w:val="23"/>
                <w:lang w:val="es-ES"/>
              </w:rPr>
              <w:t>2004</w:t>
            </w:r>
          </w:p>
        </w:tc>
        <w:tc>
          <w:tcPr>
            <w:tcW w:w="3618" w:type="dxa"/>
          </w:tcPr>
          <w:p w14:paraId="0FF0BB52" w14:textId="77777777" w:rsidR="002B4E0A" w:rsidRPr="00B32C31" w:rsidRDefault="002B4E0A" w:rsidP="00A662FD">
            <w:pPr>
              <w:tabs>
                <w:tab w:val="left" w:pos="270"/>
                <w:tab w:val="left" w:pos="1170"/>
                <w:tab w:val="left" w:pos="1260"/>
                <w:tab w:val="left" w:pos="1710"/>
              </w:tabs>
              <w:spacing w:line="360" w:lineRule="auto"/>
              <w:jc w:val="center"/>
              <w:rPr>
                <w:rFonts w:ascii="Arial" w:hAnsi="Arial" w:cs="Arial"/>
                <w:szCs w:val="23"/>
                <w:lang w:val="es-ES"/>
              </w:rPr>
            </w:pPr>
          </w:p>
          <w:p w14:paraId="214EE2AD" w14:textId="77777777" w:rsidR="002B4E0A" w:rsidRPr="00B32C31" w:rsidRDefault="002B4E0A" w:rsidP="00A662FD">
            <w:pPr>
              <w:tabs>
                <w:tab w:val="left" w:pos="270"/>
                <w:tab w:val="left" w:pos="1170"/>
                <w:tab w:val="left" w:pos="1260"/>
                <w:tab w:val="left" w:pos="1710"/>
              </w:tabs>
              <w:spacing w:line="360" w:lineRule="auto"/>
              <w:jc w:val="center"/>
              <w:rPr>
                <w:rFonts w:ascii="Arial" w:hAnsi="Arial" w:cs="Arial"/>
                <w:szCs w:val="23"/>
                <w:lang w:val="es-ES"/>
              </w:rPr>
            </w:pPr>
          </w:p>
          <w:p w14:paraId="6A5ACEED" w14:textId="77777777" w:rsidR="002B4E0A" w:rsidRPr="00B32C31" w:rsidRDefault="002B4E0A" w:rsidP="00A662FD">
            <w:pPr>
              <w:tabs>
                <w:tab w:val="left" w:pos="270"/>
                <w:tab w:val="left" w:pos="1170"/>
                <w:tab w:val="left" w:pos="1260"/>
                <w:tab w:val="left" w:pos="1710"/>
              </w:tabs>
              <w:spacing w:line="360" w:lineRule="auto"/>
              <w:jc w:val="center"/>
              <w:rPr>
                <w:rFonts w:ascii="Arial" w:hAnsi="Arial" w:cs="Arial"/>
                <w:szCs w:val="23"/>
                <w:lang w:val="es-ES"/>
              </w:rPr>
            </w:pPr>
          </w:p>
          <w:p w14:paraId="38C15043" w14:textId="77777777" w:rsidR="002B4E0A" w:rsidRPr="00B32C31" w:rsidRDefault="002B4E0A" w:rsidP="00A662FD">
            <w:pPr>
              <w:tabs>
                <w:tab w:val="left" w:pos="270"/>
                <w:tab w:val="left" w:pos="1170"/>
                <w:tab w:val="left" w:pos="1260"/>
                <w:tab w:val="left" w:pos="1710"/>
              </w:tabs>
              <w:spacing w:line="360" w:lineRule="auto"/>
              <w:jc w:val="center"/>
              <w:rPr>
                <w:rFonts w:ascii="Arial" w:hAnsi="Arial" w:cs="Arial"/>
                <w:szCs w:val="23"/>
                <w:lang w:val="es-ES"/>
              </w:rPr>
            </w:pPr>
            <w:r w:rsidRPr="00B32C31">
              <w:rPr>
                <w:rFonts w:ascii="Arial" w:hAnsi="Arial" w:cs="Arial"/>
                <w:szCs w:val="23"/>
                <w:lang w:val="es-ES"/>
              </w:rPr>
              <w:t>-</w:t>
            </w:r>
          </w:p>
        </w:tc>
        <w:tc>
          <w:tcPr>
            <w:tcW w:w="2375" w:type="dxa"/>
          </w:tcPr>
          <w:p w14:paraId="6B30DEF9" w14:textId="77777777" w:rsidR="002B4E0A" w:rsidRPr="00B32C31" w:rsidRDefault="002B4E0A" w:rsidP="00A662FD">
            <w:pPr>
              <w:tabs>
                <w:tab w:val="left" w:pos="270"/>
                <w:tab w:val="left" w:pos="1170"/>
                <w:tab w:val="left" w:pos="1260"/>
                <w:tab w:val="left" w:pos="1710"/>
              </w:tabs>
              <w:spacing w:line="360" w:lineRule="auto"/>
              <w:jc w:val="center"/>
              <w:rPr>
                <w:rFonts w:ascii="Arial" w:hAnsi="Arial" w:cs="Arial"/>
                <w:szCs w:val="23"/>
                <w:lang w:val="es-ES"/>
              </w:rPr>
            </w:pPr>
            <w:r w:rsidRPr="00B32C31">
              <w:rPr>
                <w:rFonts w:ascii="Arial" w:hAnsi="Arial" w:cs="Arial"/>
                <w:szCs w:val="23"/>
                <w:lang w:val="es-ES"/>
              </w:rPr>
              <w:t>Se incorporan Chipre, Estonia, Hungría Malta, Letonia, Lituania, Polonia, República Checa, Eslovaquia y Eslovenia.</w:t>
            </w:r>
          </w:p>
        </w:tc>
        <w:tc>
          <w:tcPr>
            <w:tcW w:w="2197" w:type="dxa"/>
          </w:tcPr>
          <w:p w14:paraId="4CE6DEFB" w14:textId="77777777" w:rsidR="002B4E0A" w:rsidRPr="00B32C31" w:rsidRDefault="002B4E0A" w:rsidP="00A662FD">
            <w:pPr>
              <w:tabs>
                <w:tab w:val="left" w:pos="270"/>
                <w:tab w:val="left" w:pos="1170"/>
                <w:tab w:val="left" w:pos="1260"/>
                <w:tab w:val="left" w:pos="1710"/>
              </w:tabs>
              <w:spacing w:line="360" w:lineRule="auto"/>
              <w:jc w:val="center"/>
              <w:rPr>
                <w:rFonts w:ascii="Arial" w:hAnsi="Arial" w:cs="Arial"/>
                <w:szCs w:val="23"/>
                <w:lang w:val="es-ES"/>
              </w:rPr>
            </w:pPr>
          </w:p>
          <w:p w14:paraId="50052C02" w14:textId="77777777" w:rsidR="002B4E0A" w:rsidRPr="00B32C31" w:rsidRDefault="002B4E0A" w:rsidP="00A662FD">
            <w:pPr>
              <w:tabs>
                <w:tab w:val="left" w:pos="270"/>
                <w:tab w:val="left" w:pos="1170"/>
                <w:tab w:val="left" w:pos="1260"/>
                <w:tab w:val="left" w:pos="1710"/>
              </w:tabs>
              <w:spacing w:line="360" w:lineRule="auto"/>
              <w:jc w:val="center"/>
              <w:rPr>
                <w:rFonts w:ascii="Arial" w:hAnsi="Arial" w:cs="Arial"/>
                <w:szCs w:val="23"/>
                <w:lang w:val="es-ES"/>
              </w:rPr>
            </w:pPr>
          </w:p>
          <w:p w14:paraId="717626FC" w14:textId="77777777" w:rsidR="002B4E0A" w:rsidRPr="00B32C31" w:rsidRDefault="002B4E0A" w:rsidP="00A662FD">
            <w:pPr>
              <w:tabs>
                <w:tab w:val="left" w:pos="270"/>
                <w:tab w:val="left" w:pos="1170"/>
                <w:tab w:val="left" w:pos="1260"/>
                <w:tab w:val="left" w:pos="1710"/>
              </w:tabs>
              <w:spacing w:line="360" w:lineRule="auto"/>
              <w:jc w:val="center"/>
              <w:rPr>
                <w:rFonts w:ascii="Arial" w:hAnsi="Arial" w:cs="Arial"/>
                <w:szCs w:val="23"/>
                <w:lang w:val="es-ES"/>
              </w:rPr>
            </w:pPr>
          </w:p>
          <w:p w14:paraId="5CC27EB7" w14:textId="77777777" w:rsidR="002B4E0A" w:rsidRPr="00B32C31" w:rsidRDefault="002B4E0A" w:rsidP="00A662FD">
            <w:pPr>
              <w:tabs>
                <w:tab w:val="left" w:pos="270"/>
                <w:tab w:val="left" w:pos="1170"/>
                <w:tab w:val="left" w:pos="1260"/>
                <w:tab w:val="left" w:pos="1710"/>
              </w:tabs>
              <w:spacing w:line="360" w:lineRule="auto"/>
              <w:jc w:val="center"/>
              <w:rPr>
                <w:rFonts w:ascii="Arial" w:hAnsi="Arial" w:cs="Arial"/>
                <w:szCs w:val="23"/>
                <w:lang w:val="es-ES"/>
              </w:rPr>
            </w:pPr>
            <w:r w:rsidRPr="00B32C31">
              <w:rPr>
                <w:rFonts w:ascii="Arial" w:hAnsi="Arial" w:cs="Arial"/>
                <w:szCs w:val="23"/>
                <w:lang w:val="es-ES"/>
              </w:rPr>
              <w:t>-</w:t>
            </w:r>
          </w:p>
        </w:tc>
      </w:tr>
      <w:tr w:rsidR="002B4E0A" w:rsidRPr="000B5976" w14:paraId="33D49F6A" w14:textId="77777777" w:rsidTr="00FE4455">
        <w:tc>
          <w:tcPr>
            <w:tcW w:w="922" w:type="dxa"/>
          </w:tcPr>
          <w:p w14:paraId="64998C44" w14:textId="77777777" w:rsidR="002B4E0A" w:rsidRPr="00B32C31" w:rsidRDefault="002B4E0A" w:rsidP="00A662FD">
            <w:pPr>
              <w:tabs>
                <w:tab w:val="left" w:pos="270"/>
                <w:tab w:val="left" w:pos="1170"/>
                <w:tab w:val="left" w:pos="1260"/>
                <w:tab w:val="left" w:pos="1710"/>
              </w:tabs>
              <w:spacing w:line="360" w:lineRule="auto"/>
              <w:jc w:val="center"/>
              <w:rPr>
                <w:rFonts w:ascii="Arial" w:hAnsi="Arial" w:cs="Arial"/>
                <w:szCs w:val="23"/>
                <w:lang w:val="es-ES"/>
              </w:rPr>
            </w:pPr>
            <w:r w:rsidRPr="00B32C31">
              <w:rPr>
                <w:rFonts w:ascii="Arial" w:hAnsi="Arial" w:cs="Arial"/>
                <w:szCs w:val="23"/>
                <w:lang w:val="es-ES"/>
              </w:rPr>
              <w:t>2007</w:t>
            </w:r>
          </w:p>
        </w:tc>
        <w:tc>
          <w:tcPr>
            <w:tcW w:w="3618" w:type="dxa"/>
          </w:tcPr>
          <w:p w14:paraId="71A6EABC" w14:textId="77777777" w:rsidR="002B4E0A" w:rsidRPr="00B32C31" w:rsidRDefault="002B4E0A" w:rsidP="00A662FD">
            <w:pPr>
              <w:tabs>
                <w:tab w:val="left" w:pos="270"/>
                <w:tab w:val="left" w:pos="1170"/>
                <w:tab w:val="left" w:pos="1260"/>
                <w:tab w:val="left" w:pos="1710"/>
              </w:tabs>
              <w:spacing w:line="360" w:lineRule="auto"/>
              <w:jc w:val="center"/>
              <w:rPr>
                <w:rFonts w:ascii="Arial" w:hAnsi="Arial" w:cs="Arial"/>
                <w:szCs w:val="23"/>
                <w:lang w:val="es-ES"/>
              </w:rPr>
            </w:pPr>
            <w:r w:rsidRPr="00B32C31">
              <w:rPr>
                <w:rFonts w:ascii="Arial" w:hAnsi="Arial" w:cs="Arial"/>
                <w:szCs w:val="23"/>
                <w:lang w:val="es-ES"/>
              </w:rPr>
              <w:t>-</w:t>
            </w:r>
          </w:p>
        </w:tc>
        <w:tc>
          <w:tcPr>
            <w:tcW w:w="2375" w:type="dxa"/>
          </w:tcPr>
          <w:p w14:paraId="2B882CED" w14:textId="77777777" w:rsidR="002B4E0A" w:rsidRPr="00B32C31" w:rsidRDefault="002B4E0A" w:rsidP="00A662FD">
            <w:pPr>
              <w:tabs>
                <w:tab w:val="left" w:pos="270"/>
                <w:tab w:val="left" w:pos="1170"/>
                <w:tab w:val="left" w:pos="1260"/>
                <w:tab w:val="left" w:pos="1710"/>
              </w:tabs>
              <w:spacing w:line="360" w:lineRule="auto"/>
              <w:jc w:val="center"/>
              <w:rPr>
                <w:rFonts w:ascii="Arial" w:hAnsi="Arial" w:cs="Arial"/>
                <w:szCs w:val="23"/>
                <w:lang w:val="es-ES"/>
              </w:rPr>
            </w:pPr>
            <w:r w:rsidRPr="00B32C31">
              <w:rPr>
                <w:rFonts w:ascii="Arial" w:hAnsi="Arial" w:cs="Arial"/>
                <w:szCs w:val="23"/>
                <w:lang w:val="es-ES"/>
              </w:rPr>
              <w:t>Se agrega a Rumania y Bulgaria.</w:t>
            </w:r>
          </w:p>
        </w:tc>
        <w:tc>
          <w:tcPr>
            <w:tcW w:w="2197" w:type="dxa"/>
          </w:tcPr>
          <w:p w14:paraId="2230590A" w14:textId="77777777" w:rsidR="002B4E0A" w:rsidRPr="00B32C31" w:rsidRDefault="002B4E0A" w:rsidP="00A662FD">
            <w:pPr>
              <w:tabs>
                <w:tab w:val="left" w:pos="270"/>
                <w:tab w:val="left" w:pos="1170"/>
                <w:tab w:val="left" w:pos="1260"/>
                <w:tab w:val="left" w:pos="1710"/>
              </w:tabs>
              <w:spacing w:line="360" w:lineRule="auto"/>
              <w:jc w:val="center"/>
              <w:rPr>
                <w:rFonts w:ascii="Arial" w:hAnsi="Arial" w:cs="Arial"/>
                <w:szCs w:val="23"/>
                <w:lang w:val="es-ES"/>
              </w:rPr>
            </w:pPr>
            <w:r w:rsidRPr="00B32C31">
              <w:rPr>
                <w:rFonts w:ascii="Arial" w:hAnsi="Arial" w:cs="Arial"/>
                <w:szCs w:val="23"/>
                <w:lang w:val="es-ES"/>
              </w:rPr>
              <w:t>-</w:t>
            </w:r>
          </w:p>
        </w:tc>
      </w:tr>
      <w:tr w:rsidR="002B4E0A" w:rsidRPr="000B5976" w14:paraId="0055DA4C" w14:textId="77777777" w:rsidTr="00FE4455">
        <w:tc>
          <w:tcPr>
            <w:tcW w:w="922" w:type="dxa"/>
          </w:tcPr>
          <w:p w14:paraId="7EF4639F" w14:textId="77777777" w:rsidR="002B4E0A" w:rsidRPr="00B32C31" w:rsidRDefault="002B4E0A" w:rsidP="00A662FD">
            <w:pPr>
              <w:tabs>
                <w:tab w:val="left" w:pos="270"/>
                <w:tab w:val="left" w:pos="1170"/>
                <w:tab w:val="left" w:pos="1260"/>
                <w:tab w:val="left" w:pos="1710"/>
              </w:tabs>
              <w:spacing w:line="360" w:lineRule="auto"/>
              <w:jc w:val="center"/>
              <w:rPr>
                <w:rFonts w:ascii="Arial" w:hAnsi="Arial" w:cs="Arial"/>
                <w:szCs w:val="23"/>
                <w:lang w:val="es-ES"/>
              </w:rPr>
            </w:pPr>
            <w:r w:rsidRPr="00B32C31">
              <w:rPr>
                <w:rFonts w:ascii="Arial" w:hAnsi="Arial" w:cs="Arial"/>
                <w:szCs w:val="23"/>
                <w:lang w:val="es-ES"/>
              </w:rPr>
              <w:t>2013</w:t>
            </w:r>
          </w:p>
        </w:tc>
        <w:tc>
          <w:tcPr>
            <w:tcW w:w="3618" w:type="dxa"/>
          </w:tcPr>
          <w:p w14:paraId="009EBADC" w14:textId="77777777" w:rsidR="002B4E0A" w:rsidRPr="00B32C31" w:rsidRDefault="002B4E0A" w:rsidP="00A662FD">
            <w:pPr>
              <w:tabs>
                <w:tab w:val="left" w:pos="270"/>
                <w:tab w:val="left" w:pos="1170"/>
                <w:tab w:val="left" w:pos="1260"/>
                <w:tab w:val="left" w:pos="1710"/>
              </w:tabs>
              <w:spacing w:line="360" w:lineRule="auto"/>
              <w:jc w:val="center"/>
              <w:rPr>
                <w:rFonts w:ascii="Arial" w:hAnsi="Arial" w:cs="Arial"/>
                <w:szCs w:val="23"/>
                <w:lang w:val="es-ES"/>
              </w:rPr>
            </w:pPr>
            <w:r w:rsidRPr="00B32C31">
              <w:rPr>
                <w:rFonts w:ascii="Arial" w:hAnsi="Arial" w:cs="Arial"/>
                <w:szCs w:val="23"/>
                <w:lang w:val="es-ES"/>
              </w:rPr>
              <w:t>-</w:t>
            </w:r>
          </w:p>
        </w:tc>
        <w:tc>
          <w:tcPr>
            <w:tcW w:w="2375" w:type="dxa"/>
          </w:tcPr>
          <w:p w14:paraId="64733335" w14:textId="77777777" w:rsidR="002B4E0A" w:rsidRPr="00B32C31" w:rsidRDefault="002B4E0A" w:rsidP="00A662FD">
            <w:pPr>
              <w:tabs>
                <w:tab w:val="left" w:pos="270"/>
                <w:tab w:val="left" w:pos="1170"/>
                <w:tab w:val="left" w:pos="1260"/>
                <w:tab w:val="left" w:pos="1710"/>
              </w:tabs>
              <w:spacing w:line="360" w:lineRule="auto"/>
              <w:jc w:val="center"/>
              <w:rPr>
                <w:rFonts w:ascii="Arial" w:hAnsi="Arial" w:cs="Arial"/>
                <w:szCs w:val="23"/>
                <w:lang w:val="es-ES"/>
              </w:rPr>
            </w:pPr>
            <w:r w:rsidRPr="00B32C31">
              <w:rPr>
                <w:rFonts w:ascii="Arial" w:hAnsi="Arial" w:cs="Arial"/>
                <w:szCs w:val="23"/>
                <w:lang w:val="es-ES"/>
              </w:rPr>
              <w:t>Se une Croacia.</w:t>
            </w:r>
          </w:p>
        </w:tc>
        <w:tc>
          <w:tcPr>
            <w:tcW w:w="2197" w:type="dxa"/>
          </w:tcPr>
          <w:p w14:paraId="32805551" w14:textId="77777777" w:rsidR="002B4E0A" w:rsidRPr="00B32C31" w:rsidRDefault="002B4E0A" w:rsidP="00A662FD">
            <w:pPr>
              <w:tabs>
                <w:tab w:val="left" w:pos="270"/>
                <w:tab w:val="left" w:pos="1170"/>
                <w:tab w:val="left" w:pos="1260"/>
                <w:tab w:val="left" w:pos="1710"/>
              </w:tabs>
              <w:spacing w:line="360" w:lineRule="auto"/>
              <w:jc w:val="center"/>
              <w:rPr>
                <w:rFonts w:ascii="Arial" w:hAnsi="Arial" w:cs="Arial"/>
                <w:szCs w:val="23"/>
                <w:lang w:val="es-ES"/>
              </w:rPr>
            </w:pPr>
            <w:r w:rsidRPr="00B32C31">
              <w:rPr>
                <w:rFonts w:ascii="Arial" w:hAnsi="Arial" w:cs="Arial"/>
                <w:szCs w:val="23"/>
                <w:lang w:val="es-ES"/>
              </w:rPr>
              <w:t>-</w:t>
            </w:r>
          </w:p>
        </w:tc>
      </w:tr>
    </w:tbl>
    <w:p w14:paraId="10A9BAC6" w14:textId="77777777" w:rsidR="002B4E0A" w:rsidRDefault="002B4E0A" w:rsidP="000C2207">
      <w:pPr>
        <w:tabs>
          <w:tab w:val="left" w:pos="270"/>
          <w:tab w:val="left" w:pos="1530"/>
          <w:tab w:val="left" w:pos="1710"/>
        </w:tabs>
        <w:spacing w:line="360" w:lineRule="auto"/>
        <w:jc w:val="both"/>
        <w:rPr>
          <w:rFonts w:ascii="Arial" w:hAnsi="Arial" w:cs="Arial"/>
          <w:sz w:val="23"/>
          <w:szCs w:val="23"/>
          <w:lang w:val="es-ES"/>
        </w:rPr>
      </w:pPr>
    </w:p>
    <w:p w14:paraId="09633B07" w14:textId="77777777" w:rsidR="002B4E0A" w:rsidRDefault="002B4E0A" w:rsidP="00053C78">
      <w:pPr>
        <w:pStyle w:val="Textonotaalfinal"/>
        <w:rPr>
          <w:rFonts w:ascii="Arial" w:hAnsi="Arial" w:cs="Arial"/>
          <w:sz w:val="23"/>
          <w:szCs w:val="23"/>
          <w:u w:val="single"/>
          <w:lang w:val="es-ES"/>
        </w:rPr>
      </w:pPr>
    </w:p>
    <w:p w14:paraId="349E25DE" w14:textId="5C57BB5D" w:rsidR="002B4E0A" w:rsidRDefault="002B4E0A" w:rsidP="00FE4455">
      <w:pPr>
        <w:pStyle w:val="Textonotaalfinal"/>
        <w:numPr>
          <w:ilvl w:val="0"/>
          <w:numId w:val="6"/>
        </w:numPr>
        <w:ind w:left="270" w:hanging="270"/>
        <w:rPr>
          <w:rFonts w:ascii="Arial" w:hAnsi="Arial" w:cs="Arial"/>
          <w:sz w:val="23"/>
          <w:szCs w:val="23"/>
          <w:u w:val="single"/>
          <w:lang w:val="es-ES"/>
        </w:rPr>
      </w:pPr>
      <w:r>
        <w:rPr>
          <w:rFonts w:ascii="Arial" w:hAnsi="Arial" w:cs="Arial"/>
          <w:sz w:val="23"/>
          <w:szCs w:val="23"/>
          <w:u w:val="single"/>
          <w:lang w:val="es-ES"/>
        </w:rPr>
        <w:t>Respecto del ascenso de Marine Le Pen en la política francesa</w:t>
      </w:r>
    </w:p>
    <w:p w14:paraId="1FBACD03" w14:textId="77777777" w:rsidR="002B4E0A" w:rsidRDefault="002B4E0A" w:rsidP="006A5F4B">
      <w:pPr>
        <w:pStyle w:val="Textonotaalfinal"/>
        <w:rPr>
          <w:rFonts w:ascii="Arial" w:hAnsi="Arial" w:cs="Arial"/>
          <w:sz w:val="23"/>
          <w:szCs w:val="23"/>
          <w:u w:val="single"/>
          <w:lang w:val="es-ES"/>
        </w:rPr>
      </w:pPr>
    </w:p>
    <w:p w14:paraId="75FD30A9" w14:textId="77777777" w:rsidR="002B4E0A" w:rsidRDefault="002B4E0A" w:rsidP="00975431">
      <w:pPr>
        <w:spacing w:line="360" w:lineRule="auto"/>
        <w:jc w:val="both"/>
        <w:rPr>
          <w:rFonts w:ascii="Arial" w:hAnsi="Arial" w:cs="Arial"/>
          <w:sz w:val="23"/>
          <w:szCs w:val="23"/>
          <w:lang w:val="es-ES"/>
        </w:rPr>
      </w:pPr>
      <w:r>
        <w:rPr>
          <w:rFonts w:ascii="Arial" w:hAnsi="Arial" w:cs="Arial"/>
          <w:sz w:val="23"/>
          <w:szCs w:val="23"/>
          <w:lang w:val="es-ES"/>
        </w:rPr>
        <w:t xml:space="preserve">En el año 2011, el Frente Nacional obtuvo un 15% en las elecciones cantonales de Francia. Con respecto de las mismas, cabe resaltar que fueron comicios para la elección de 100 miembros en los consejos generales de los departamentos de Francia. </w:t>
      </w:r>
      <w:sdt>
        <w:sdtPr>
          <w:rPr>
            <w:rFonts w:ascii="Arial" w:hAnsi="Arial" w:cs="Arial"/>
            <w:sz w:val="23"/>
            <w:szCs w:val="23"/>
            <w:lang w:val="es-ES"/>
          </w:rPr>
          <w:id w:val="-1215971153"/>
          <w:citation/>
        </w:sdtPr>
        <w:sdtContent>
          <w:r>
            <w:rPr>
              <w:rFonts w:ascii="Arial" w:hAnsi="Arial" w:cs="Arial"/>
              <w:sz w:val="23"/>
              <w:szCs w:val="23"/>
              <w:lang w:val="es-ES"/>
            </w:rPr>
            <w:fldChar w:fldCharType="begin"/>
          </w:r>
          <w:r>
            <w:rPr>
              <w:rFonts w:ascii="Arial" w:hAnsi="Arial" w:cs="Arial"/>
              <w:sz w:val="23"/>
              <w:szCs w:val="23"/>
              <w:lang w:val="es-ES"/>
            </w:rPr>
            <w:instrText xml:space="preserve"> CITATION afp15 \l 3082 </w:instrText>
          </w:r>
          <w:r>
            <w:rPr>
              <w:rFonts w:ascii="Arial" w:hAnsi="Arial" w:cs="Arial"/>
              <w:sz w:val="23"/>
              <w:szCs w:val="23"/>
              <w:lang w:val="es-ES"/>
            </w:rPr>
            <w:fldChar w:fldCharType="separate"/>
          </w:r>
          <w:r w:rsidRPr="00CF3CC4">
            <w:rPr>
              <w:rFonts w:ascii="Arial" w:hAnsi="Arial" w:cs="Arial"/>
              <w:noProof/>
              <w:sz w:val="23"/>
              <w:szCs w:val="23"/>
              <w:lang w:val="es-ES"/>
            </w:rPr>
            <w:t>(afpes, 2015)</w:t>
          </w:r>
          <w:r>
            <w:rPr>
              <w:rFonts w:ascii="Arial" w:hAnsi="Arial" w:cs="Arial"/>
              <w:sz w:val="23"/>
              <w:szCs w:val="23"/>
              <w:lang w:val="es-ES"/>
            </w:rPr>
            <w:fldChar w:fldCharType="end"/>
          </w:r>
        </w:sdtContent>
      </w:sdt>
      <w:r>
        <w:rPr>
          <w:rFonts w:ascii="Arial" w:hAnsi="Arial" w:cs="Arial"/>
          <w:sz w:val="23"/>
          <w:szCs w:val="23"/>
          <w:lang w:val="es-ES"/>
        </w:rPr>
        <w:t xml:space="preserve"> </w:t>
      </w:r>
    </w:p>
    <w:p w14:paraId="0D40C1E0" w14:textId="77777777" w:rsidR="002B4E0A" w:rsidRDefault="002B4E0A" w:rsidP="00975431">
      <w:pPr>
        <w:spacing w:line="360" w:lineRule="auto"/>
        <w:jc w:val="both"/>
        <w:rPr>
          <w:rFonts w:ascii="Arial" w:hAnsi="Arial" w:cs="Arial"/>
          <w:sz w:val="23"/>
          <w:szCs w:val="23"/>
          <w:lang w:val="es-ES"/>
        </w:rPr>
      </w:pPr>
      <w:r>
        <w:rPr>
          <w:rFonts w:ascii="Arial" w:hAnsi="Arial" w:cs="Arial"/>
          <w:sz w:val="23"/>
          <w:szCs w:val="23"/>
          <w:lang w:val="es-ES"/>
        </w:rPr>
        <w:t xml:space="preserve">En el año 2012, el partido logró un ascenso de 17,9% en primera vuelta de las elecciones presidenciales. Posteriormente, en las elecciones legislativas, si bien el panorama era complicado para el partido, producto de su propia ideología, éste alcanzó un 13,6% en  primera vuelta. Luego, tras segunda vuelta, el Frente Nacional regresó a la asamblea con 2 diputados. </w:t>
      </w:r>
    </w:p>
    <w:p w14:paraId="085A793B" w14:textId="77777777" w:rsidR="002B4E0A" w:rsidRDefault="002B4E0A" w:rsidP="00975431">
      <w:pPr>
        <w:spacing w:line="360" w:lineRule="auto"/>
        <w:jc w:val="both"/>
        <w:rPr>
          <w:rFonts w:ascii="Arial" w:hAnsi="Arial" w:cs="Arial"/>
          <w:sz w:val="23"/>
          <w:szCs w:val="23"/>
          <w:lang w:val="es-ES"/>
        </w:rPr>
      </w:pPr>
      <w:r>
        <w:rPr>
          <w:rFonts w:ascii="Arial" w:hAnsi="Arial" w:cs="Arial"/>
          <w:sz w:val="23"/>
          <w:szCs w:val="23"/>
          <w:lang w:val="es-ES"/>
        </w:rPr>
        <w:t xml:space="preserve">Más adelante, en el año 2014, con las elecciones municipales del mes de marzo, el Frente Nacional logró su mayor victoria, pues consiguió que 11 alcaldes de su partido ganasen. Meses después, en mayo del mismo año, con las elecciones europeas, Le Pen encabezó por primera vez una elección en Francia con el 24,9%. (Harris </w:t>
      </w:r>
      <w:proofErr w:type="spellStart"/>
      <w:r>
        <w:rPr>
          <w:rFonts w:ascii="Arial" w:hAnsi="Arial" w:cs="Arial"/>
          <w:sz w:val="23"/>
          <w:szCs w:val="23"/>
          <w:lang w:val="es-ES"/>
        </w:rPr>
        <w:t>Interactive</w:t>
      </w:r>
      <w:proofErr w:type="spellEnd"/>
      <w:r>
        <w:rPr>
          <w:rFonts w:ascii="Arial" w:hAnsi="Arial" w:cs="Arial"/>
          <w:sz w:val="23"/>
          <w:szCs w:val="23"/>
          <w:lang w:val="es-ES"/>
        </w:rPr>
        <w:t xml:space="preserve">, Ministerio del Interior) </w:t>
      </w:r>
    </w:p>
    <w:p w14:paraId="11E99185" w14:textId="7CCFE4EB" w:rsidR="002B4E0A" w:rsidRDefault="002B4E0A" w:rsidP="00975431">
      <w:pPr>
        <w:spacing w:line="360" w:lineRule="auto"/>
        <w:jc w:val="both"/>
        <w:rPr>
          <w:rFonts w:ascii="Arial" w:hAnsi="Arial" w:cs="Arial"/>
          <w:sz w:val="23"/>
          <w:szCs w:val="23"/>
          <w:lang w:val="es-ES"/>
        </w:rPr>
      </w:pPr>
      <w:r>
        <w:rPr>
          <w:rFonts w:ascii="Arial" w:hAnsi="Arial" w:cs="Arial"/>
          <w:sz w:val="23"/>
          <w:szCs w:val="23"/>
          <w:lang w:val="es-ES"/>
        </w:rPr>
        <w:t xml:space="preserve">Finalmente, en las últimas elecciones presidenciales de Francia del año 2017, Marine Le Pen logró encabezar las encuestas y pasar a segunda vuelta. </w:t>
      </w:r>
    </w:p>
    <w:p w14:paraId="4E8E0461" w14:textId="77777777" w:rsidR="002B4E0A" w:rsidRDefault="002B4E0A" w:rsidP="00975431">
      <w:pPr>
        <w:spacing w:line="360" w:lineRule="auto"/>
        <w:jc w:val="both"/>
        <w:rPr>
          <w:rFonts w:ascii="Arial" w:hAnsi="Arial" w:cs="Arial"/>
          <w:sz w:val="23"/>
          <w:szCs w:val="23"/>
          <w:lang w:val="es-ES"/>
        </w:rPr>
      </w:pPr>
    </w:p>
    <w:p w14:paraId="394AE491" w14:textId="77777777" w:rsidR="002B4E0A" w:rsidRDefault="002B4E0A" w:rsidP="00975431">
      <w:pPr>
        <w:spacing w:line="360" w:lineRule="auto"/>
        <w:jc w:val="both"/>
        <w:rPr>
          <w:rFonts w:ascii="Arial" w:hAnsi="Arial" w:cs="Arial"/>
          <w:sz w:val="23"/>
          <w:szCs w:val="23"/>
          <w:lang w:val="es-ES"/>
        </w:rPr>
      </w:pPr>
    </w:p>
    <w:p w14:paraId="092F54AA" w14:textId="77777777" w:rsidR="002B4E0A" w:rsidRDefault="002B4E0A" w:rsidP="00975431">
      <w:pPr>
        <w:spacing w:line="360" w:lineRule="auto"/>
        <w:jc w:val="both"/>
        <w:rPr>
          <w:rFonts w:ascii="Arial" w:hAnsi="Arial" w:cs="Arial"/>
          <w:sz w:val="23"/>
          <w:szCs w:val="23"/>
          <w:lang w:val="es-ES"/>
        </w:rPr>
      </w:pPr>
    </w:p>
    <w:p w14:paraId="77CFA3E5" w14:textId="77777777" w:rsidR="002B4E0A" w:rsidRDefault="002B4E0A" w:rsidP="00975431">
      <w:pPr>
        <w:spacing w:line="360" w:lineRule="auto"/>
        <w:jc w:val="both"/>
        <w:rPr>
          <w:rFonts w:ascii="Arial" w:hAnsi="Arial" w:cs="Arial"/>
          <w:sz w:val="23"/>
          <w:szCs w:val="23"/>
          <w:lang w:val="es-ES"/>
        </w:rPr>
      </w:pPr>
    </w:p>
    <w:p w14:paraId="73CF737C" w14:textId="77777777" w:rsidR="002B4E0A" w:rsidRDefault="002B4E0A" w:rsidP="00975431">
      <w:pPr>
        <w:spacing w:line="360" w:lineRule="auto"/>
        <w:jc w:val="both"/>
        <w:rPr>
          <w:rFonts w:ascii="Arial" w:hAnsi="Arial" w:cs="Arial"/>
          <w:sz w:val="23"/>
          <w:szCs w:val="23"/>
          <w:lang w:val="es-ES"/>
        </w:rPr>
      </w:pPr>
    </w:p>
    <w:p w14:paraId="788E6071" w14:textId="77777777" w:rsidR="002B4E0A" w:rsidRDefault="002B4E0A" w:rsidP="00975431">
      <w:pPr>
        <w:spacing w:line="360" w:lineRule="auto"/>
        <w:jc w:val="both"/>
        <w:rPr>
          <w:rFonts w:ascii="Arial" w:hAnsi="Arial" w:cs="Arial"/>
          <w:sz w:val="23"/>
          <w:szCs w:val="23"/>
          <w:lang w:val="es-ES"/>
        </w:rPr>
      </w:pPr>
    </w:p>
    <w:p w14:paraId="0916CDC2" w14:textId="77777777" w:rsidR="002B4E0A" w:rsidRDefault="002B4E0A" w:rsidP="00975431">
      <w:pPr>
        <w:spacing w:line="360" w:lineRule="auto"/>
        <w:jc w:val="both"/>
        <w:rPr>
          <w:rFonts w:ascii="Arial" w:hAnsi="Arial" w:cs="Arial"/>
          <w:sz w:val="23"/>
          <w:szCs w:val="23"/>
          <w:lang w:val="es-ES"/>
        </w:rPr>
      </w:pPr>
    </w:p>
    <w:p w14:paraId="4AE044F2" w14:textId="77777777" w:rsidR="002B4E0A" w:rsidRDefault="002B4E0A" w:rsidP="00975431">
      <w:pPr>
        <w:spacing w:line="360" w:lineRule="auto"/>
        <w:jc w:val="both"/>
        <w:rPr>
          <w:rFonts w:ascii="Arial" w:hAnsi="Arial" w:cs="Arial"/>
          <w:sz w:val="23"/>
          <w:szCs w:val="23"/>
          <w:lang w:val="es-ES"/>
        </w:rPr>
      </w:pPr>
    </w:p>
    <w:p w14:paraId="18C1DDF8" w14:textId="77777777" w:rsidR="002B4E0A" w:rsidRDefault="002B4E0A" w:rsidP="00975431">
      <w:pPr>
        <w:spacing w:line="360" w:lineRule="auto"/>
        <w:jc w:val="both"/>
        <w:rPr>
          <w:rFonts w:ascii="Arial" w:hAnsi="Arial" w:cs="Arial"/>
          <w:sz w:val="23"/>
          <w:szCs w:val="23"/>
          <w:lang w:val="es-ES"/>
        </w:rPr>
      </w:pPr>
    </w:p>
    <w:p w14:paraId="606D35B4" w14:textId="77777777" w:rsidR="002B4E0A" w:rsidRDefault="002B4E0A" w:rsidP="00975431">
      <w:pPr>
        <w:spacing w:line="360" w:lineRule="auto"/>
        <w:jc w:val="both"/>
        <w:rPr>
          <w:rFonts w:ascii="Arial" w:hAnsi="Arial" w:cs="Arial"/>
          <w:sz w:val="23"/>
          <w:szCs w:val="23"/>
          <w:lang w:val="es-ES"/>
        </w:rPr>
      </w:pPr>
    </w:p>
    <w:p w14:paraId="58B22696" w14:textId="77777777" w:rsidR="002B4E0A" w:rsidRDefault="002B4E0A" w:rsidP="00975431">
      <w:pPr>
        <w:spacing w:line="360" w:lineRule="auto"/>
        <w:jc w:val="both"/>
        <w:rPr>
          <w:rFonts w:ascii="Arial" w:hAnsi="Arial" w:cs="Arial"/>
          <w:sz w:val="23"/>
          <w:szCs w:val="23"/>
          <w:lang w:val="es-ES"/>
        </w:rPr>
      </w:pPr>
    </w:p>
    <w:p w14:paraId="5729D7D9" w14:textId="77777777" w:rsidR="002B4E0A" w:rsidRDefault="002B4E0A" w:rsidP="00975431">
      <w:pPr>
        <w:spacing w:line="360" w:lineRule="auto"/>
        <w:jc w:val="both"/>
        <w:rPr>
          <w:rFonts w:ascii="Arial" w:hAnsi="Arial" w:cs="Arial"/>
          <w:sz w:val="23"/>
          <w:szCs w:val="23"/>
          <w:lang w:val="es-ES"/>
        </w:rPr>
      </w:pPr>
    </w:p>
    <w:p w14:paraId="7B0DC69D" w14:textId="79A85A6B" w:rsidR="002B4E0A" w:rsidRDefault="002B4E0A" w:rsidP="0086356D">
      <w:pPr>
        <w:pStyle w:val="Textonotaalfinal"/>
        <w:ind w:left="720"/>
        <w:jc w:val="center"/>
        <w:rPr>
          <w:rFonts w:ascii="Arial" w:hAnsi="Arial" w:cs="Arial"/>
          <w:b/>
          <w:sz w:val="23"/>
          <w:szCs w:val="23"/>
          <w:lang w:val="es-ES"/>
        </w:rPr>
      </w:pPr>
      <w:r>
        <w:rPr>
          <w:rFonts w:ascii="Arial" w:hAnsi="Arial" w:cs="Arial"/>
          <w:b/>
          <w:sz w:val="23"/>
          <w:szCs w:val="23"/>
          <w:lang w:val="es-ES"/>
        </w:rPr>
        <w:t>– REFERENCIAS BIBLIOGRÁFICAS –</w:t>
      </w:r>
    </w:p>
    <w:p w14:paraId="53C4E842" w14:textId="77777777" w:rsidR="002B4E0A" w:rsidRDefault="002B4E0A" w:rsidP="0086356D">
      <w:pPr>
        <w:pStyle w:val="Textonotaalfinal"/>
        <w:rPr>
          <w:rFonts w:ascii="Arial" w:hAnsi="Arial" w:cs="Arial"/>
          <w:b/>
          <w:sz w:val="23"/>
          <w:szCs w:val="23"/>
          <w:lang w:val="es-ES"/>
        </w:rPr>
      </w:pPr>
    </w:p>
    <w:p w14:paraId="440F164D" w14:textId="77777777" w:rsidR="002B4E0A" w:rsidRDefault="002B4E0A" w:rsidP="0086356D">
      <w:pPr>
        <w:pStyle w:val="Textonotaalfinal"/>
        <w:rPr>
          <w:rFonts w:ascii="Arial" w:hAnsi="Arial" w:cs="Arial"/>
          <w:b/>
          <w:sz w:val="23"/>
          <w:szCs w:val="23"/>
          <w:lang w:val="es-ES"/>
        </w:rPr>
      </w:pPr>
    </w:p>
    <w:p w14:paraId="565915E3" w14:textId="77777777" w:rsidR="002B4E0A" w:rsidRPr="003A0C41" w:rsidRDefault="002B4E0A" w:rsidP="003A0C41">
      <w:pPr>
        <w:pStyle w:val="Bibliografa"/>
        <w:ind w:left="720" w:hanging="720"/>
        <w:jc w:val="both"/>
        <w:rPr>
          <w:rFonts w:ascii="Arial" w:hAnsi="Arial" w:cs="Arial"/>
          <w:noProof/>
          <w:sz w:val="20"/>
          <w:szCs w:val="20"/>
          <w:lang w:val="es-ES"/>
        </w:rPr>
      </w:pPr>
      <w:r w:rsidRPr="003A0C41">
        <w:rPr>
          <w:rFonts w:ascii="Arial" w:hAnsi="Arial" w:cs="Arial"/>
          <w:b/>
          <w:sz w:val="20"/>
          <w:szCs w:val="20"/>
          <w:lang w:val="es-ES"/>
        </w:rPr>
        <w:fldChar w:fldCharType="begin"/>
      </w:r>
      <w:r w:rsidRPr="003A0C41">
        <w:rPr>
          <w:rFonts w:ascii="Arial" w:hAnsi="Arial" w:cs="Arial"/>
          <w:b/>
          <w:sz w:val="20"/>
          <w:szCs w:val="20"/>
          <w:lang w:val="es-ES"/>
        </w:rPr>
        <w:instrText xml:space="preserve"> BIBLIOGRAPHY  \l 3082 </w:instrText>
      </w:r>
      <w:r w:rsidRPr="003A0C41">
        <w:rPr>
          <w:rFonts w:ascii="Arial" w:hAnsi="Arial" w:cs="Arial"/>
          <w:b/>
          <w:sz w:val="20"/>
          <w:szCs w:val="20"/>
          <w:lang w:val="es-ES"/>
        </w:rPr>
        <w:fldChar w:fldCharType="separate"/>
      </w:r>
      <w:r w:rsidRPr="003A0C41">
        <w:rPr>
          <w:rFonts w:ascii="Arial" w:hAnsi="Arial" w:cs="Arial"/>
          <w:noProof/>
          <w:sz w:val="20"/>
          <w:szCs w:val="20"/>
          <w:lang w:val="es-ES"/>
        </w:rPr>
        <w:t xml:space="preserve">afpes (Dirección). (2015). </w:t>
      </w:r>
      <w:r w:rsidRPr="003A0C41">
        <w:rPr>
          <w:rFonts w:ascii="Arial" w:hAnsi="Arial" w:cs="Arial"/>
          <w:i/>
          <w:iCs/>
          <w:noProof/>
          <w:sz w:val="20"/>
          <w:szCs w:val="20"/>
          <w:lang w:val="es-ES"/>
        </w:rPr>
        <w:t xml:space="preserve">El ascenso del Frente Nacional en Francia </w:t>
      </w:r>
      <w:r w:rsidRPr="003A0C41">
        <w:rPr>
          <w:rFonts w:ascii="Arial" w:hAnsi="Arial" w:cs="Arial"/>
          <w:noProof/>
          <w:sz w:val="20"/>
          <w:szCs w:val="20"/>
          <w:lang w:val="es-ES"/>
        </w:rPr>
        <w:t>[Película].</w:t>
      </w:r>
    </w:p>
    <w:p w14:paraId="32A98CCB" w14:textId="77777777" w:rsidR="002B4E0A" w:rsidRPr="003A0C41" w:rsidRDefault="002B4E0A" w:rsidP="003A0C41">
      <w:pPr>
        <w:pStyle w:val="Bibliografa"/>
        <w:ind w:left="720" w:hanging="720"/>
        <w:jc w:val="both"/>
        <w:rPr>
          <w:rFonts w:ascii="Arial" w:hAnsi="Arial" w:cs="Arial"/>
          <w:noProof/>
          <w:sz w:val="20"/>
          <w:szCs w:val="20"/>
          <w:lang w:val="es-ES"/>
        </w:rPr>
      </w:pPr>
      <w:r w:rsidRPr="003A0C41">
        <w:rPr>
          <w:rFonts w:ascii="Arial" w:hAnsi="Arial" w:cs="Arial"/>
          <w:noProof/>
          <w:sz w:val="20"/>
          <w:szCs w:val="20"/>
          <w:lang w:val="es-ES"/>
        </w:rPr>
        <w:t>Agencia EFE. (28 de Junio de 2016). Obtenido de https://www.efe.com/efe/espana/portada/el-parlamento-holandes-rechaza-una-mocion-para-referendum-sobre-la-salida-de-ue/10010-2970821</w:t>
      </w:r>
    </w:p>
    <w:p w14:paraId="2D8B0DBB" w14:textId="77777777" w:rsidR="002B4E0A" w:rsidRPr="003A0C41" w:rsidRDefault="002B4E0A" w:rsidP="003A0C41">
      <w:pPr>
        <w:pStyle w:val="Bibliografa"/>
        <w:ind w:left="720" w:hanging="720"/>
        <w:jc w:val="both"/>
        <w:rPr>
          <w:rFonts w:ascii="Arial" w:hAnsi="Arial" w:cs="Arial"/>
          <w:noProof/>
          <w:sz w:val="20"/>
          <w:szCs w:val="20"/>
          <w:lang w:val="es-ES"/>
        </w:rPr>
      </w:pPr>
      <w:r w:rsidRPr="003A0C41">
        <w:rPr>
          <w:rFonts w:ascii="Arial" w:hAnsi="Arial" w:cs="Arial"/>
          <w:noProof/>
          <w:sz w:val="20"/>
          <w:szCs w:val="20"/>
          <w:lang w:val="es-ES"/>
        </w:rPr>
        <w:t xml:space="preserve">BBC News. (5 de Octubre de 2017). </w:t>
      </w:r>
      <w:r w:rsidRPr="003A0C41">
        <w:rPr>
          <w:rFonts w:ascii="Arial" w:hAnsi="Arial" w:cs="Arial"/>
          <w:i/>
          <w:iCs/>
          <w:noProof/>
          <w:sz w:val="20"/>
          <w:szCs w:val="20"/>
          <w:lang w:val="es-ES"/>
        </w:rPr>
        <w:t xml:space="preserve">EU Referendum </w:t>
      </w:r>
      <w:r w:rsidRPr="003A0C41">
        <w:rPr>
          <w:rFonts w:ascii="Arial" w:hAnsi="Arial" w:cs="Arial"/>
          <w:noProof/>
          <w:sz w:val="20"/>
          <w:szCs w:val="20"/>
          <w:lang w:val="es-ES"/>
        </w:rPr>
        <w:t>. Obtenido de Results : http://www.bbc.com/news/politics/eu_referendum/results</w:t>
      </w:r>
    </w:p>
    <w:p w14:paraId="4A9A8B6F" w14:textId="77777777" w:rsidR="002B4E0A" w:rsidRPr="003A0C41" w:rsidRDefault="002B4E0A" w:rsidP="003A0C41">
      <w:pPr>
        <w:pStyle w:val="Bibliografa"/>
        <w:ind w:left="720" w:hanging="720"/>
        <w:jc w:val="both"/>
        <w:rPr>
          <w:rFonts w:ascii="Arial" w:hAnsi="Arial" w:cs="Arial"/>
          <w:noProof/>
          <w:sz w:val="20"/>
          <w:szCs w:val="20"/>
          <w:lang w:val="es-ES"/>
        </w:rPr>
      </w:pPr>
      <w:r w:rsidRPr="003A0C41">
        <w:rPr>
          <w:rFonts w:ascii="Arial" w:hAnsi="Arial" w:cs="Arial"/>
          <w:noProof/>
          <w:sz w:val="20"/>
          <w:szCs w:val="20"/>
          <w:lang w:val="es-ES"/>
        </w:rPr>
        <w:t xml:space="preserve">CNÑ. (5 de Mayo de 2017). Francia. </w:t>
      </w:r>
      <w:r w:rsidRPr="003A0C41">
        <w:rPr>
          <w:rFonts w:ascii="Arial" w:hAnsi="Arial" w:cs="Arial"/>
          <w:i/>
          <w:iCs/>
          <w:noProof/>
          <w:sz w:val="20"/>
          <w:szCs w:val="20"/>
          <w:lang w:val="es-ES"/>
        </w:rPr>
        <w:t>¿Quién es Marine Le Pen?</w:t>
      </w:r>
      <w:r w:rsidRPr="003A0C41">
        <w:rPr>
          <w:rFonts w:ascii="Arial" w:hAnsi="Arial" w:cs="Arial"/>
          <w:noProof/>
          <w:sz w:val="20"/>
          <w:szCs w:val="20"/>
          <w:lang w:val="es-ES"/>
        </w:rPr>
        <w:t xml:space="preserve"> </w:t>
      </w:r>
    </w:p>
    <w:p w14:paraId="25E40CA0" w14:textId="77777777" w:rsidR="002B4E0A" w:rsidRPr="003A0C41" w:rsidRDefault="002B4E0A" w:rsidP="003A0C41">
      <w:pPr>
        <w:pStyle w:val="Bibliografa"/>
        <w:ind w:left="720" w:hanging="720"/>
        <w:jc w:val="both"/>
        <w:rPr>
          <w:rFonts w:ascii="Arial" w:hAnsi="Arial" w:cs="Arial"/>
          <w:noProof/>
          <w:sz w:val="20"/>
          <w:szCs w:val="20"/>
          <w:lang w:val="es-ES"/>
        </w:rPr>
      </w:pPr>
      <w:r w:rsidRPr="003A0C41">
        <w:rPr>
          <w:rFonts w:ascii="Arial" w:hAnsi="Arial" w:cs="Arial"/>
          <w:noProof/>
          <w:sz w:val="20"/>
          <w:szCs w:val="20"/>
          <w:lang w:val="es-ES"/>
        </w:rPr>
        <w:t xml:space="preserve">El País . (12 de Julio de 2016). </w:t>
      </w:r>
      <w:r w:rsidRPr="003A0C41">
        <w:rPr>
          <w:rFonts w:ascii="Arial" w:hAnsi="Arial" w:cs="Arial"/>
          <w:i/>
          <w:iCs/>
          <w:noProof/>
          <w:sz w:val="20"/>
          <w:szCs w:val="20"/>
          <w:lang w:val="es-ES"/>
        </w:rPr>
        <w:t xml:space="preserve">El País </w:t>
      </w:r>
      <w:r w:rsidRPr="003A0C41">
        <w:rPr>
          <w:rFonts w:ascii="Arial" w:hAnsi="Arial" w:cs="Arial"/>
          <w:noProof/>
          <w:sz w:val="20"/>
          <w:szCs w:val="20"/>
          <w:lang w:val="es-ES"/>
        </w:rPr>
        <w:t>. Obtenido de https://elpais.com/internacional/2016/07/11/actualidad/1468257363_470029.html</w:t>
      </w:r>
    </w:p>
    <w:p w14:paraId="38C50DCC" w14:textId="77777777" w:rsidR="002B4E0A" w:rsidRPr="003A0C41" w:rsidRDefault="002B4E0A" w:rsidP="003A0C41">
      <w:pPr>
        <w:pStyle w:val="Bibliografa"/>
        <w:ind w:left="720" w:hanging="720"/>
        <w:jc w:val="both"/>
        <w:rPr>
          <w:rFonts w:ascii="Arial" w:hAnsi="Arial" w:cs="Arial"/>
          <w:noProof/>
          <w:sz w:val="20"/>
          <w:szCs w:val="20"/>
          <w:lang w:val="es-ES"/>
        </w:rPr>
      </w:pPr>
      <w:r w:rsidRPr="003A0C41">
        <w:rPr>
          <w:rFonts w:ascii="Arial" w:hAnsi="Arial" w:cs="Arial"/>
          <w:noProof/>
          <w:sz w:val="20"/>
          <w:szCs w:val="20"/>
          <w:lang w:val="es-ES"/>
        </w:rPr>
        <w:t xml:space="preserve">European Union homepage. (26 de junio de 2017). </w:t>
      </w:r>
      <w:r w:rsidRPr="003A0C41">
        <w:rPr>
          <w:rFonts w:ascii="Arial" w:hAnsi="Arial" w:cs="Arial"/>
          <w:i/>
          <w:iCs/>
          <w:noProof/>
          <w:sz w:val="20"/>
          <w:szCs w:val="20"/>
          <w:lang w:val="es-ES"/>
        </w:rPr>
        <w:t>europe.eu</w:t>
      </w:r>
      <w:r w:rsidRPr="003A0C41">
        <w:rPr>
          <w:rFonts w:ascii="Arial" w:hAnsi="Arial" w:cs="Arial"/>
          <w:noProof/>
          <w:sz w:val="20"/>
          <w:szCs w:val="20"/>
          <w:lang w:val="es-ES"/>
        </w:rPr>
        <w:t>. Obtenido de Información básica sobre la Unión Europea : https://europa.eu/european-union/about-eu/countries_es</w:t>
      </w:r>
    </w:p>
    <w:p w14:paraId="7AAF235F" w14:textId="77777777" w:rsidR="002B4E0A" w:rsidRPr="003A0C41" w:rsidRDefault="002B4E0A" w:rsidP="003A0C41">
      <w:pPr>
        <w:pStyle w:val="Bibliografa"/>
        <w:ind w:left="720" w:hanging="720"/>
        <w:jc w:val="both"/>
        <w:rPr>
          <w:rFonts w:ascii="Arial" w:hAnsi="Arial" w:cs="Arial"/>
          <w:noProof/>
          <w:sz w:val="20"/>
          <w:szCs w:val="20"/>
          <w:lang w:val="es-ES"/>
        </w:rPr>
      </w:pPr>
      <w:r w:rsidRPr="003A0C41">
        <w:rPr>
          <w:rFonts w:ascii="Arial" w:hAnsi="Arial" w:cs="Arial"/>
          <w:noProof/>
          <w:sz w:val="20"/>
          <w:szCs w:val="20"/>
          <w:lang w:val="pt-BR"/>
        </w:rPr>
        <w:t xml:space="preserve">Excélsior TV. (24 de Junio de 2016). </w:t>
      </w:r>
      <w:r w:rsidRPr="003A0C41">
        <w:rPr>
          <w:rFonts w:ascii="Arial" w:hAnsi="Arial" w:cs="Arial"/>
          <w:i/>
          <w:iCs/>
          <w:noProof/>
          <w:sz w:val="20"/>
          <w:szCs w:val="20"/>
          <w:lang w:val="pt-BR"/>
        </w:rPr>
        <w:t>YouTube.</w:t>
      </w:r>
      <w:r w:rsidRPr="003A0C41">
        <w:rPr>
          <w:rFonts w:ascii="Arial" w:hAnsi="Arial" w:cs="Arial"/>
          <w:noProof/>
          <w:sz w:val="20"/>
          <w:szCs w:val="20"/>
          <w:lang w:val="pt-BR"/>
        </w:rPr>
        <w:t xml:space="preserve"> </w:t>
      </w:r>
      <w:r w:rsidRPr="003A0C41">
        <w:rPr>
          <w:rFonts w:ascii="Arial" w:hAnsi="Arial" w:cs="Arial"/>
          <w:noProof/>
          <w:sz w:val="20"/>
          <w:szCs w:val="20"/>
          <w:lang w:val="es-ES"/>
        </w:rPr>
        <w:t>Obtenido de ¿Qué es la Unión Europea?: https://www.youtube.com/watch?v=GTQNNzYii_s</w:t>
      </w:r>
    </w:p>
    <w:p w14:paraId="2BECF2AB" w14:textId="77777777" w:rsidR="002B4E0A" w:rsidRPr="003A0C41" w:rsidRDefault="002B4E0A" w:rsidP="003A0C41">
      <w:pPr>
        <w:pStyle w:val="Bibliografa"/>
        <w:ind w:left="720" w:hanging="720"/>
        <w:jc w:val="both"/>
        <w:rPr>
          <w:rFonts w:ascii="Arial" w:hAnsi="Arial" w:cs="Arial"/>
          <w:noProof/>
          <w:sz w:val="20"/>
          <w:szCs w:val="20"/>
          <w:lang w:val="es-ES"/>
        </w:rPr>
      </w:pPr>
      <w:r w:rsidRPr="003A0C41">
        <w:rPr>
          <w:rFonts w:ascii="Arial" w:hAnsi="Arial" w:cs="Arial"/>
          <w:noProof/>
          <w:sz w:val="20"/>
          <w:szCs w:val="20"/>
          <w:lang w:val="es-ES"/>
        </w:rPr>
        <w:t>Gestión. (3 de Octubre de 2017). Nacionalismos Riesgosos. Lima, Lima, Perú.</w:t>
      </w:r>
    </w:p>
    <w:p w14:paraId="3C26470A" w14:textId="77777777" w:rsidR="002B4E0A" w:rsidRPr="003A0C41" w:rsidRDefault="002B4E0A" w:rsidP="003A0C41">
      <w:pPr>
        <w:pStyle w:val="Bibliografa"/>
        <w:ind w:left="720" w:hanging="720"/>
        <w:jc w:val="both"/>
        <w:rPr>
          <w:rFonts w:ascii="Arial" w:hAnsi="Arial" w:cs="Arial"/>
          <w:noProof/>
          <w:sz w:val="20"/>
          <w:szCs w:val="20"/>
          <w:lang w:val="es-ES"/>
        </w:rPr>
      </w:pPr>
      <w:r w:rsidRPr="003A0C41">
        <w:rPr>
          <w:rFonts w:ascii="Arial" w:hAnsi="Arial" w:cs="Arial"/>
          <w:noProof/>
          <w:sz w:val="20"/>
          <w:szCs w:val="20"/>
          <w:lang w:val="es-ES"/>
        </w:rPr>
        <w:t xml:space="preserve">Huntington P., S. (1997). </w:t>
      </w:r>
      <w:r w:rsidRPr="003A0C41">
        <w:rPr>
          <w:rFonts w:ascii="Arial" w:hAnsi="Arial" w:cs="Arial"/>
          <w:i/>
          <w:iCs/>
          <w:noProof/>
          <w:sz w:val="20"/>
          <w:szCs w:val="20"/>
          <w:lang w:val="es-ES"/>
        </w:rPr>
        <w:t>El Choque de Civilizaciones y la Reconfiguración del Orden Mundial .</w:t>
      </w:r>
      <w:r w:rsidRPr="003A0C41">
        <w:rPr>
          <w:rFonts w:ascii="Arial" w:hAnsi="Arial" w:cs="Arial"/>
          <w:noProof/>
          <w:sz w:val="20"/>
          <w:szCs w:val="20"/>
          <w:lang w:val="es-ES"/>
        </w:rPr>
        <w:t xml:space="preserve"> Buenos Aires: Paidós.</w:t>
      </w:r>
    </w:p>
    <w:p w14:paraId="238017F6" w14:textId="77777777" w:rsidR="002B4E0A" w:rsidRPr="003A0C41" w:rsidRDefault="002B4E0A" w:rsidP="003A0C41">
      <w:pPr>
        <w:pStyle w:val="Bibliografa"/>
        <w:ind w:left="720" w:hanging="720"/>
        <w:jc w:val="both"/>
        <w:rPr>
          <w:rFonts w:ascii="Arial" w:hAnsi="Arial" w:cs="Arial"/>
          <w:noProof/>
          <w:sz w:val="20"/>
          <w:szCs w:val="20"/>
          <w:lang w:val="es-ES"/>
        </w:rPr>
      </w:pPr>
      <w:r w:rsidRPr="003A0C41">
        <w:rPr>
          <w:rFonts w:ascii="Arial" w:hAnsi="Arial" w:cs="Arial"/>
          <w:noProof/>
          <w:sz w:val="20"/>
          <w:szCs w:val="20"/>
          <w:lang w:val="es-ES"/>
        </w:rPr>
        <w:t xml:space="preserve">Moreno Fernández, L. (2012). La Europa asocial . En L. Moreno Fernández, </w:t>
      </w:r>
      <w:r w:rsidRPr="003A0C41">
        <w:rPr>
          <w:rFonts w:ascii="Arial" w:hAnsi="Arial" w:cs="Arial"/>
          <w:i/>
          <w:iCs/>
          <w:noProof/>
          <w:sz w:val="20"/>
          <w:szCs w:val="20"/>
          <w:lang w:val="es-ES"/>
        </w:rPr>
        <w:t xml:space="preserve">La Europa asocial </w:t>
      </w:r>
      <w:r w:rsidRPr="003A0C41">
        <w:rPr>
          <w:rFonts w:ascii="Arial" w:hAnsi="Arial" w:cs="Arial"/>
          <w:noProof/>
          <w:sz w:val="20"/>
          <w:szCs w:val="20"/>
          <w:lang w:val="es-ES"/>
        </w:rPr>
        <w:t>(pág. 23). Barcelona : Ediciones Península .</w:t>
      </w:r>
    </w:p>
    <w:p w14:paraId="0423FD3B" w14:textId="77777777" w:rsidR="002B4E0A" w:rsidRPr="003A0C41" w:rsidRDefault="002B4E0A" w:rsidP="003A0C41">
      <w:pPr>
        <w:pStyle w:val="Bibliografa"/>
        <w:ind w:left="720" w:hanging="720"/>
        <w:jc w:val="both"/>
        <w:rPr>
          <w:rFonts w:ascii="Arial" w:hAnsi="Arial" w:cs="Arial"/>
          <w:noProof/>
          <w:sz w:val="20"/>
          <w:szCs w:val="20"/>
        </w:rPr>
      </w:pPr>
      <w:r w:rsidRPr="003A0C41">
        <w:rPr>
          <w:rFonts w:ascii="Arial" w:hAnsi="Arial" w:cs="Arial"/>
          <w:noProof/>
          <w:sz w:val="20"/>
          <w:szCs w:val="20"/>
          <w:lang w:val="es-ES"/>
        </w:rPr>
        <w:t xml:space="preserve">Naïr, S. (2014). El desengaño europeo. En S. Naïr, &amp; S. Círculo de Lectores (Ed.), </w:t>
      </w:r>
      <w:r w:rsidRPr="003A0C41">
        <w:rPr>
          <w:rFonts w:ascii="Arial" w:hAnsi="Arial" w:cs="Arial"/>
          <w:i/>
          <w:iCs/>
          <w:noProof/>
          <w:sz w:val="20"/>
          <w:szCs w:val="20"/>
          <w:lang w:val="es-ES"/>
        </w:rPr>
        <w:t>El desengaño europeo</w:t>
      </w:r>
      <w:r w:rsidRPr="003A0C41">
        <w:rPr>
          <w:rFonts w:ascii="Arial" w:hAnsi="Arial" w:cs="Arial"/>
          <w:noProof/>
          <w:sz w:val="20"/>
          <w:szCs w:val="20"/>
          <w:lang w:val="es-ES"/>
        </w:rPr>
        <w:t xml:space="preserve"> (N. Z. Samia, &amp; S. A. Noemí, Trads., págs. </w:t>
      </w:r>
      <w:r w:rsidRPr="003A0C41">
        <w:rPr>
          <w:rFonts w:ascii="Arial" w:hAnsi="Arial" w:cs="Arial"/>
          <w:noProof/>
          <w:sz w:val="20"/>
          <w:szCs w:val="20"/>
        </w:rPr>
        <w:t>111-120). Barcelona, Cataluña, España: Galaxia Gutemberg, S.L.</w:t>
      </w:r>
    </w:p>
    <w:p w14:paraId="73B67122" w14:textId="77777777" w:rsidR="002B4E0A" w:rsidRPr="003A0C41" w:rsidRDefault="002B4E0A" w:rsidP="003A0C41">
      <w:pPr>
        <w:pStyle w:val="Bibliografa"/>
        <w:ind w:left="720" w:hanging="720"/>
        <w:jc w:val="both"/>
        <w:rPr>
          <w:rFonts w:ascii="Arial" w:hAnsi="Arial" w:cs="Arial"/>
          <w:noProof/>
          <w:sz w:val="20"/>
          <w:szCs w:val="20"/>
        </w:rPr>
      </w:pPr>
      <w:r w:rsidRPr="003A0C41">
        <w:rPr>
          <w:rFonts w:ascii="Arial" w:hAnsi="Arial" w:cs="Arial"/>
          <w:noProof/>
          <w:sz w:val="20"/>
          <w:szCs w:val="20"/>
        </w:rPr>
        <w:t xml:space="preserve">Norris, P. (2005). Radical Right Voters and Parties in the Electoral Market. En P. Norris, </w:t>
      </w:r>
      <w:r w:rsidRPr="003A0C41">
        <w:rPr>
          <w:rFonts w:ascii="Arial" w:hAnsi="Arial" w:cs="Arial"/>
          <w:i/>
          <w:iCs/>
          <w:noProof/>
          <w:sz w:val="20"/>
          <w:szCs w:val="20"/>
        </w:rPr>
        <w:t>Radical Right Voters and Parties in the Electoral Market</w:t>
      </w:r>
      <w:r w:rsidRPr="003A0C41">
        <w:rPr>
          <w:rFonts w:ascii="Arial" w:hAnsi="Arial" w:cs="Arial"/>
          <w:noProof/>
          <w:sz w:val="20"/>
          <w:szCs w:val="20"/>
        </w:rPr>
        <w:t xml:space="preserve"> (págs. 81-82). Cambridge: Cambridge University Press.</w:t>
      </w:r>
    </w:p>
    <w:p w14:paraId="391F281A" w14:textId="77777777" w:rsidR="002B4E0A" w:rsidRPr="003A0C41" w:rsidRDefault="002B4E0A" w:rsidP="003A0C41">
      <w:pPr>
        <w:pStyle w:val="Bibliografa"/>
        <w:ind w:left="720" w:hanging="720"/>
        <w:jc w:val="both"/>
        <w:rPr>
          <w:rFonts w:ascii="Arial" w:hAnsi="Arial" w:cs="Arial"/>
          <w:noProof/>
          <w:sz w:val="20"/>
          <w:szCs w:val="20"/>
        </w:rPr>
      </w:pPr>
      <w:r w:rsidRPr="003A0C41">
        <w:rPr>
          <w:rFonts w:ascii="Arial" w:hAnsi="Arial" w:cs="Arial"/>
          <w:noProof/>
          <w:sz w:val="20"/>
          <w:szCs w:val="20"/>
        </w:rPr>
        <w:t xml:space="preserve">Norris, P. (2005). Radical Rights Voters and Parties in the Electoral Market. En P. Norris, </w:t>
      </w:r>
      <w:r w:rsidRPr="003A0C41">
        <w:rPr>
          <w:rFonts w:ascii="Arial" w:hAnsi="Arial" w:cs="Arial"/>
          <w:i/>
          <w:iCs/>
          <w:noProof/>
          <w:sz w:val="20"/>
          <w:szCs w:val="20"/>
        </w:rPr>
        <w:t>Radical Rights Voters and Parties in the Electoral Market</w:t>
      </w:r>
      <w:r w:rsidRPr="003A0C41">
        <w:rPr>
          <w:rFonts w:ascii="Arial" w:hAnsi="Arial" w:cs="Arial"/>
          <w:noProof/>
          <w:sz w:val="20"/>
          <w:szCs w:val="20"/>
        </w:rPr>
        <w:t xml:space="preserve"> (págs. 84-85). Cambridge, Cambridgeshire: Cambridge University Press.</w:t>
      </w:r>
    </w:p>
    <w:p w14:paraId="7B5245EF" w14:textId="77777777" w:rsidR="002B4E0A" w:rsidRPr="003A0C41" w:rsidRDefault="002B4E0A" w:rsidP="003A0C41">
      <w:pPr>
        <w:pStyle w:val="Bibliografa"/>
        <w:ind w:left="720" w:hanging="720"/>
        <w:jc w:val="both"/>
        <w:rPr>
          <w:rFonts w:ascii="Arial" w:hAnsi="Arial" w:cs="Arial"/>
          <w:noProof/>
          <w:sz w:val="20"/>
          <w:szCs w:val="20"/>
        </w:rPr>
      </w:pPr>
      <w:r w:rsidRPr="003A0C41">
        <w:rPr>
          <w:rFonts w:ascii="Arial" w:hAnsi="Arial" w:cs="Arial"/>
          <w:i/>
          <w:iCs/>
          <w:noProof/>
          <w:sz w:val="20"/>
          <w:szCs w:val="20"/>
        </w:rPr>
        <w:t>Parlement &amp; Politiek</w:t>
      </w:r>
      <w:r w:rsidRPr="003A0C41">
        <w:rPr>
          <w:rFonts w:ascii="Arial" w:hAnsi="Arial" w:cs="Arial"/>
          <w:noProof/>
          <w:sz w:val="20"/>
          <w:szCs w:val="20"/>
        </w:rPr>
        <w:t>. (s.f.). Obtenido de Party for Freendom (PVV): https://www.parlement.com/id/vhnnmt7m4rqi/partij_voor_de_vrijheid_pvv</w:t>
      </w:r>
    </w:p>
    <w:p w14:paraId="1E51CF86" w14:textId="77777777" w:rsidR="002B4E0A" w:rsidRPr="003A0C41" w:rsidRDefault="002B4E0A" w:rsidP="003A0C41">
      <w:pPr>
        <w:pStyle w:val="Bibliografa"/>
        <w:ind w:left="720" w:hanging="720"/>
        <w:jc w:val="both"/>
        <w:rPr>
          <w:rFonts w:ascii="Arial" w:hAnsi="Arial" w:cs="Arial"/>
          <w:noProof/>
          <w:sz w:val="20"/>
          <w:szCs w:val="20"/>
          <w:lang w:val="es-ES"/>
        </w:rPr>
      </w:pPr>
      <w:r w:rsidRPr="003A0C41">
        <w:rPr>
          <w:rFonts w:ascii="Arial" w:hAnsi="Arial" w:cs="Arial"/>
          <w:noProof/>
          <w:sz w:val="20"/>
          <w:szCs w:val="20"/>
          <w:lang w:val="es-ES"/>
        </w:rPr>
        <w:t xml:space="preserve">Pérez-Maura, R. (13 de Julio de 2015). </w:t>
      </w:r>
      <w:r w:rsidRPr="003A0C41">
        <w:rPr>
          <w:rFonts w:ascii="Arial" w:hAnsi="Arial" w:cs="Arial"/>
          <w:i/>
          <w:iCs/>
          <w:noProof/>
          <w:sz w:val="20"/>
          <w:szCs w:val="20"/>
          <w:lang w:val="es-ES"/>
        </w:rPr>
        <w:t>ABC Internacional: El porqué del Euroescepticismo</w:t>
      </w:r>
      <w:r w:rsidRPr="003A0C41">
        <w:rPr>
          <w:rFonts w:ascii="Arial" w:hAnsi="Arial" w:cs="Arial"/>
          <w:noProof/>
          <w:sz w:val="20"/>
          <w:szCs w:val="20"/>
          <w:lang w:val="es-ES"/>
        </w:rPr>
        <w:t>. Obtenido de ABC.es: http://www.abc.es/internacional/20150713/abci-euroescepticismo-201507121948.html</w:t>
      </w:r>
    </w:p>
    <w:p w14:paraId="7B4A8967" w14:textId="4392F829" w:rsidR="002B4E0A" w:rsidRPr="00A47DE9" w:rsidRDefault="002B4E0A" w:rsidP="003A0C41">
      <w:pPr>
        <w:pStyle w:val="Textonotaalfinal"/>
        <w:jc w:val="both"/>
        <w:rPr>
          <w:rFonts w:ascii="Arial" w:hAnsi="Arial" w:cs="Arial"/>
          <w:b/>
          <w:sz w:val="23"/>
          <w:szCs w:val="23"/>
          <w:lang w:val="es-ES"/>
        </w:rPr>
      </w:pPr>
      <w:r w:rsidRPr="003A0C41">
        <w:rPr>
          <w:rFonts w:ascii="Arial" w:hAnsi="Arial" w:cs="Arial"/>
          <w:b/>
          <w:lang w:val="es-ES"/>
        </w:rPr>
        <w:fldChar w:fldCharType="end"/>
      </w:r>
    </w:p>
    <w:p w14:paraId="2CBBBF5F" w14:textId="77777777" w:rsidR="002B4E0A" w:rsidRPr="00053C78" w:rsidRDefault="002B4E0A" w:rsidP="006A5F4B">
      <w:pPr>
        <w:pStyle w:val="Textonotaalfinal"/>
        <w:rPr>
          <w:rFonts w:ascii="Arial" w:hAnsi="Arial" w:cs="Arial"/>
          <w:sz w:val="23"/>
          <w:szCs w:val="23"/>
          <w:u w:val="single"/>
          <w:lang w:val="es-E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altName w:val="Consolas"/>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33610"/>
      <w:docPartObj>
        <w:docPartGallery w:val="Page Numbers (Bottom of Page)"/>
        <w:docPartUnique/>
      </w:docPartObj>
    </w:sdtPr>
    <w:sdtEndPr>
      <w:rPr>
        <w:rFonts w:ascii="Arial" w:hAnsi="Arial" w:cs="Arial"/>
        <w:noProof/>
        <w:sz w:val="20"/>
        <w:szCs w:val="20"/>
      </w:rPr>
    </w:sdtEndPr>
    <w:sdtContent>
      <w:p w14:paraId="68E1AC59" w14:textId="24E4EBFB" w:rsidR="002B4E0A" w:rsidRPr="00890263" w:rsidRDefault="002B4E0A">
        <w:pPr>
          <w:pStyle w:val="Piedepgina"/>
          <w:jc w:val="right"/>
          <w:rPr>
            <w:rFonts w:ascii="Arial" w:hAnsi="Arial" w:cs="Arial"/>
            <w:sz w:val="20"/>
            <w:szCs w:val="20"/>
          </w:rPr>
        </w:pPr>
        <w:r w:rsidRPr="00890263">
          <w:rPr>
            <w:rFonts w:ascii="Arial" w:hAnsi="Arial" w:cs="Arial"/>
            <w:sz w:val="20"/>
            <w:szCs w:val="20"/>
          </w:rPr>
          <w:fldChar w:fldCharType="begin"/>
        </w:r>
        <w:r w:rsidRPr="00890263">
          <w:rPr>
            <w:rFonts w:ascii="Arial" w:hAnsi="Arial" w:cs="Arial"/>
            <w:sz w:val="20"/>
            <w:szCs w:val="20"/>
          </w:rPr>
          <w:instrText xml:space="preserve"> PAGE   \* MERGEFORMAT </w:instrText>
        </w:r>
        <w:r w:rsidRPr="00890263">
          <w:rPr>
            <w:rFonts w:ascii="Arial" w:hAnsi="Arial" w:cs="Arial"/>
            <w:sz w:val="20"/>
            <w:szCs w:val="20"/>
          </w:rPr>
          <w:fldChar w:fldCharType="separate"/>
        </w:r>
        <w:r>
          <w:rPr>
            <w:rFonts w:ascii="Arial" w:hAnsi="Arial" w:cs="Arial"/>
            <w:noProof/>
            <w:sz w:val="20"/>
            <w:szCs w:val="20"/>
          </w:rPr>
          <w:t>1</w:t>
        </w:r>
        <w:r w:rsidRPr="00890263">
          <w:rPr>
            <w:rFonts w:ascii="Arial" w:hAnsi="Arial" w:cs="Arial"/>
            <w:noProof/>
            <w:sz w:val="20"/>
            <w:szCs w:val="20"/>
          </w:rPr>
          <w:fldChar w:fldCharType="end"/>
        </w:r>
      </w:p>
    </w:sdtContent>
  </w:sdt>
  <w:p w14:paraId="50F33090" w14:textId="77777777" w:rsidR="002B4E0A" w:rsidRDefault="002B4E0A">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6D6CA" w14:textId="77777777" w:rsidR="002B4E0A" w:rsidRDefault="002B4E0A" w:rsidP="006102EF">
      <w:pPr>
        <w:spacing w:after="0" w:line="240" w:lineRule="auto"/>
      </w:pPr>
      <w:r>
        <w:separator/>
      </w:r>
    </w:p>
  </w:footnote>
  <w:footnote w:type="continuationSeparator" w:id="0">
    <w:p w14:paraId="7D42D60F" w14:textId="77777777" w:rsidR="002B4E0A" w:rsidRDefault="002B4E0A" w:rsidP="006102EF">
      <w:pPr>
        <w:spacing w:after="0" w:line="240" w:lineRule="auto"/>
      </w:pPr>
      <w:r>
        <w:continuationSeparator/>
      </w:r>
    </w:p>
  </w:footnote>
  <w:footnote w:id="1">
    <w:p w14:paraId="16E0162B" w14:textId="77777777" w:rsidR="002B4E0A" w:rsidRPr="002E0B07" w:rsidRDefault="002B4E0A" w:rsidP="0014726B">
      <w:pPr>
        <w:pStyle w:val="Textonotapie"/>
        <w:jc w:val="both"/>
        <w:rPr>
          <w:lang w:val="es-PE"/>
        </w:rPr>
      </w:pPr>
      <w:r>
        <w:rPr>
          <w:rStyle w:val="Refdenotaalpie"/>
        </w:rPr>
        <w:footnoteRef/>
      </w:r>
      <w:r>
        <w:t xml:space="preserve"> </w:t>
      </w:r>
      <w:r w:rsidRPr="002E0B07">
        <w:rPr>
          <w:b/>
          <w:lang w:val="es-PE"/>
        </w:rPr>
        <w:t>Olga Elena Ramírez Poggi</w:t>
      </w:r>
      <w:r w:rsidRPr="002E0B07">
        <w:rPr>
          <w:lang w:val="es-PE"/>
        </w:rPr>
        <w:t xml:space="preserve">, es docente de los cursos Política Internacional y Derecho de Integración en la Universidad de Lima y en la Universidad Peruana de Ciencias Aplicadas. </w:t>
      </w:r>
    </w:p>
    <w:p w14:paraId="2DBF2CFD" w14:textId="77777777" w:rsidR="002B4E0A" w:rsidRPr="002E0B07" w:rsidRDefault="002B4E0A" w:rsidP="0014726B">
      <w:pPr>
        <w:widowControl w:val="0"/>
        <w:autoSpaceDE w:val="0"/>
        <w:autoSpaceDN w:val="0"/>
        <w:adjustRightInd w:val="0"/>
        <w:spacing w:after="0"/>
        <w:jc w:val="both"/>
        <w:rPr>
          <w:sz w:val="20"/>
          <w:szCs w:val="20"/>
          <w:lang w:val="it-IT"/>
        </w:rPr>
      </w:pPr>
      <w:r w:rsidRPr="002E0B07">
        <w:rPr>
          <w:i/>
          <w:sz w:val="20"/>
          <w:szCs w:val="20"/>
          <w:lang w:val="it-IT"/>
        </w:rPr>
        <w:t>Olga Elena Ramirez Poggi è Docente di Politica internazionale e Diritto dei trattati di integrazione presso Università di Lima e presso Università Peruviana di Scienze applicata</w:t>
      </w:r>
      <w:r w:rsidRPr="002E0B07">
        <w:rPr>
          <w:sz w:val="20"/>
          <w:szCs w:val="20"/>
          <w:lang w:val="it-IT"/>
        </w:rPr>
        <w:t>.</w:t>
      </w:r>
    </w:p>
    <w:p w14:paraId="1A2DB6AF" w14:textId="77777777" w:rsidR="002B4E0A" w:rsidRPr="002E0B07" w:rsidRDefault="002B4E0A" w:rsidP="0014726B">
      <w:pPr>
        <w:widowControl w:val="0"/>
        <w:autoSpaceDE w:val="0"/>
        <w:autoSpaceDN w:val="0"/>
        <w:adjustRightInd w:val="0"/>
        <w:spacing w:after="0"/>
        <w:jc w:val="both"/>
        <w:rPr>
          <w:sz w:val="20"/>
          <w:szCs w:val="20"/>
          <w:shd w:val="clear" w:color="auto" w:fill="FFFFFF"/>
          <w:lang w:val="it-IT"/>
        </w:rPr>
      </w:pPr>
      <w:r w:rsidRPr="002E0B07">
        <w:rPr>
          <w:sz w:val="20"/>
          <w:szCs w:val="20"/>
          <w:shd w:val="clear" w:color="auto" w:fill="FFFFFF"/>
          <w:lang w:val="it-IT"/>
        </w:rPr>
        <w:t xml:space="preserve">Correo </w:t>
      </w:r>
      <w:proofErr w:type="spellStart"/>
      <w:r w:rsidRPr="002E0B07">
        <w:rPr>
          <w:sz w:val="20"/>
          <w:szCs w:val="20"/>
          <w:shd w:val="clear" w:color="auto" w:fill="FFFFFF"/>
          <w:lang w:val="it-IT"/>
        </w:rPr>
        <w:t>electrónico</w:t>
      </w:r>
      <w:proofErr w:type="spellEnd"/>
      <w:r w:rsidRPr="002E0B07">
        <w:rPr>
          <w:sz w:val="20"/>
          <w:szCs w:val="20"/>
          <w:shd w:val="clear" w:color="auto" w:fill="FFFFFF"/>
          <w:lang w:val="it-IT"/>
        </w:rPr>
        <w:t>: elena.poggi1980@gmail.com</w:t>
      </w:r>
    </w:p>
    <w:p w14:paraId="66C62A11" w14:textId="77777777" w:rsidR="002B4E0A" w:rsidRPr="002E0B07" w:rsidRDefault="002B4E0A" w:rsidP="0014726B">
      <w:pPr>
        <w:widowControl w:val="0"/>
        <w:autoSpaceDE w:val="0"/>
        <w:autoSpaceDN w:val="0"/>
        <w:adjustRightInd w:val="0"/>
        <w:spacing w:after="0"/>
        <w:jc w:val="both"/>
        <w:rPr>
          <w:sz w:val="20"/>
          <w:szCs w:val="20"/>
          <w:lang w:val="it-IT"/>
        </w:rPr>
      </w:pPr>
      <w:proofErr w:type="spellStart"/>
      <w:r w:rsidRPr="002E0B07">
        <w:rPr>
          <w:sz w:val="20"/>
          <w:szCs w:val="20"/>
          <w:shd w:val="clear" w:color="auto" w:fill="FFFFFF"/>
          <w:lang w:val="it-IT"/>
        </w:rPr>
        <w:t>Teléfono</w:t>
      </w:r>
      <w:proofErr w:type="spellEnd"/>
      <w:r w:rsidRPr="002E0B07">
        <w:rPr>
          <w:sz w:val="20"/>
          <w:szCs w:val="20"/>
          <w:shd w:val="clear" w:color="auto" w:fill="FFFFFF"/>
          <w:lang w:val="it-IT"/>
        </w:rPr>
        <w:t xml:space="preserve">: (+511) 6639866 / </w:t>
      </w:r>
      <w:proofErr w:type="spellStart"/>
      <w:r w:rsidRPr="002E0B07">
        <w:rPr>
          <w:sz w:val="20"/>
          <w:szCs w:val="20"/>
          <w:shd w:val="clear" w:color="auto" w:fill="FFFFFF"/>
          <w:lang w:val="it-IT"/>
        </w:rPr>
        <w:t>Celular</w:t>
      </w:r>
      <w:proofErr w:type="spellEnd"/>
      <w:r w:rsidRPr="002E0B07">
        <w:rPr>
          <w:sz w:val="20"/>
          <w:szCs w:val="20"/>
          <w:shd w:val="clear" w:color="auto" w:fill="FFFFFF"/>
          <w:lang w:val="it-IT"/>
        </w:rPr>
        <w:t xml:space="preserve"> (+51) 989254958/ 977658671</w:t>
      </w:r>
    </w:p>
    <w:p w14:paraId="5B48CDDA" w14:textId="77777777" w:rsidR="002B4E0A" w:rsidRPr="0014726B" w:rsidRDefault="002B4E0A" w:rsidP="0014726B">
      <w:pPr>
        <w:pStyle w:val="Textonotapie"/>
        <w:rPr>
          <w:lang w:val="es-ES_tradnl"/>
        </w:rPr>
      </w:pPr>
    </w:p>
  </w:footnote>
  <w:footnote w:id="2">
    <w:p w14:paraId="68B8635D" w14:textId="29177822" w:rsidR="002B4E0A" w:rsidRDefault="002B4E0A">
      <w:pPr>
        <w:pStyle w:val="Textonotapie"/>
        <w:rPr>
          <w:rFonts w:ascii="Arial" w:hAnsi="Arial" w:cs="Arial"/>
          <w:szCs w:val="23"/>
          <w:lang w:val="es-ES"/>
        </w:rPr>
      </w:pPr>
      <w:r>
        <w:rPr>
          <w:rStyle w:val="Refdenotaalpie"/>
        </w:rPr>
        <w:footnoteRef/>
      </w:r>
      <w:r>
        <w:t xml:space="preserve"> </w:t>
      </w:r>
      <w:r w:rsidRPr="00173230">
        <w:rPr>
          <w:rFonts w:ascii="Arial" w:hAnsi="Arial" w:cs="Arial"/>
          <w:b/>
          <w:szCs w:val="23"/>
          <w:lang w:val="es-ES"/>
        </w:rPr>
        <w:t xml:space="preserve">María </w:t>
      </w:r>
      <w:proofErr w:type="spellStart"/>
      <w:r w:rsidRPr="00173230">
        <w:rPr>
          <w:rFonts w:ascii="Arial" w:hAnsi="Arial" w:cs="Arial"/>
          <w:b/>
          <w:szCs w:val="23"/>
          <w:lang w:val="es-ES"/>
        </w:rPr>
        <w:t>Belen</w:t>
      </w:r>
      <w:proofErr w:type="spellEnd"/>
      <w:r w:rsidRPr="00173230">
        <w:rPr>
          <w:rFonts w:ascii="Arial" w:hAnsi="Arial" w:cs="Arial"/>
          <w:b/>
          <w:szCs w:val="23"/>
          <w:lang w:val="es-ES"/>
        </w:rPr>
        <w:t xml:space="preserve"> Medicina </w:t>
      </w:r>
      <w:proofErr w:type="spellStart"/>
      <w:r w:rsidRPr="00173230">
        <w:rPr>
          <w:rFonts w:ascii="Arial" w:hAnsi="Arial" w:cs="Arial"/>
          <w:b/>
          <w:szCs w:val="23"/>
          <w:lang w:val="es-ES"/>
        </w:rPr>
        <w:t>Leuzzi</w:t>
      </w:r>
      <w:proofErr w:type="spellEnd"/>
      <w:r>
        <w:rPr>
          <w:rFonts w:ascii="Arial" w:hAnsi="Arial" w:cs="Arial"/>
          <w:szCs w:val="23"/>
          <w:lang w:val="es-ES"/>
        </w:rPr>
        <w:t xml:space="preserve">, </w:t>
      </w:r>
      <w:r w:rsidRPr="00C32256">
        <w:rPr>
          <w:rFonts w:ascii="Arial" w:hAnsi="Arial" w:cs="Arial"/>
          <w:szCs w:val="23"/>
          <w:lang w:val="es-ES"/>
        </w:rPr>
        <w:t xml:space="preserve">Facultad de Derecho </w:t>
      </w:r>
      <w:r>
        <w:rPr>
          <w:rFonts w:ascii="Arial" w:hAnsi="Arial" w:cs="Arial"/>
          <w:szCs w:val="23"/>
          <w:lang w:val="es-ES"/>
        </w:rPr>
        <w:t xml:space="preserve"> de la Universidad de Lima </w:t>
      </w:r>
      <w:r w:rsidRPr="00C32256">
        <w:rPr>
          <w:rFonts w:ascii="Arial" w:hAnsi="Arial" w:cs="Arial"/>
          <w:szCs w:val="23"/>
          <w:lang w:val="es-ES"/>
        </w:rPr>
        <w:t xml:space="preserve">y colaboradora del curso de Política Internacional de la Universidad de Lima, Perú.  </w:t>
      </w:r>
    </w:p>
    <w:p w14:paraId="7994F629" w14:textId="77777777" w:rsidR="002B4E0A" w:rsidRPr="0014726B" w:rsidRDefault="002B4E0A">
      <w:pPr>
        <w:pStyle w:val="Textonotapie"/>
        <w:rPr>
          <w:lang w:val="es-ES_tradnl"/>
        </w:rPr>
      </w:pPr>
    </w:p>
  </w:footnote>
  <w:footnote w:id="3">
    <w:p w14:paraId="34C16981" w14:textId="62B474EF" w:rsidR="002B4E0A" w:rsidRPr="00751B1C" w:rsidRDefault="002B4E0A" w:rsidP="00173230">
      <w:pPr>
        <w:widowControl w:val="0"/>
        <w:autoSpaceDE w:val="0"/>
        <w:autoSpaceDN w:val="0"/>
        <w:adjustRightInd w:val="0"/>
        <w:spacing w:after="0"/>
        <w:rPr>
          <w:sz w:val="20"/>
          <w:szCs w:val="20"/>
          <w:lang w:val="it-IT" w:eastAsia="es-PE"/>
        </w:rPr>
      </w:pPr>
      <w:r>
        <w:rPr>
          <w:rStyle w:val="Refdenotaalpie"/>
        </w:rPr>
        <w:footnoteRef/>
      </w:r>
      <w:r>
        <w:t xml:space="preserve"> </w:t>
      </w:r>
      <w:r w:rsidRPr="00173230">
        <w:rPr>
          <w:b/>
          <w:sz w:val="20"/>
          <w:szCs w:val="20"/>
          <w:lang w:val="it-IT" w:eastAsia="es-PE"/>
        </w:rPr>
        <w:t xml:space="preserve">Roberto </w:t>
      </w:r>
      <w:proofErr w:type="spellStart"/>
      <w:r w:rsidRPr="00173230">
        <w:rPr>
          <w:b/>
          <w:sz w:val="20"/>
          <w:szCs w:val="20"/>
          <w:lang w:val="it-IT" w:eastAsia="es-PE"/>
        </w:rPr>
        <w:t>Veraldi</w:t>
      </w:r>
      <w:proofErr w:type="spellEnd"/>
      <w:r w:rsidRPr="00751B1C">
        <w:rPr>
          <w:sz w:val="20"/>
          <w:szCs w:val="20"/>
          <w:lang w:val="it-IT" w:eastAsia="es-PE"/>
        </w:rPr>
        <w:t>, è Professore aggregato presso l’Università Gabriele d’Annunzio di Chieti-Pescara e FullProfessor presso l’Università di Belgrado, Facoltà di Filologia.</w:t>
      </w:r>
    </w:p>
    <w:p w14:paraId="7AF95067" w14:textId="77777777" w:rsidR="002B4E0A" w:rsidRDefault="002B4E0A" w:rsidP="00173230">
      <w:pPr>
        <w:widowControl w:val="0"/>
        <w:autoSpaceDE w:val="0"/>
        <w:autoSpaceDN w:val="0"/>
        <w:adjustRightInd w:val="0"/>
        <w:spacing w:after="0"/>
        <w:rPr>
          <w:sz w:val="20"/>
          <w:szCs w:val="20"/>
          <w:lang w:val="es-ES" w:eastAsia="es-PE"/>
        </w:rPr>
      </w:pPr>
      <w:r>
        <w:rPr>
          <w:sz w:val="20"/>
          <w:szCs w:val="20"/>
          <w:lang w:val="es-ES" w:eastAsia="es-PE"/>
        </w:rPr>
        <w:t>Correo electrónico: roberto.veraldi@unich.it - rveraldi47@gmail.com - roberto.veraldi@fil.bg.ac.rs</w:t>
      </w:r>
    </w:p>
    <w:p w14:paraId="00786AB9" w14:textId="498E77C1" w:rsidR="002B4E0A" w:rsidRDefault="002B4E0A" w:rsidP="00173230">
      <w:pPr>
        <w:pStyle w:val="Textonotapie"/>
      </w:pPr>
      <w:r>
        <w:rPr>
          <w:lang w:val="es-ES" w:eastAsia="es-PE"/>
        </w:rPr>
        <w:t>Teléfono: + 39 085/4537993 / Celular +39 347/1291042 - +381 642436533</w:t>
      </w:r>
    </w:p>
  </w:footnote>
  <w:footnote w:id="4">
    <w:p w14:paraId="64B639D2" w14:textId="02E50DBA" w:rsidR="002B4E0A" w:rsidRDefault="002B4E0A" w:rsidP="00152C80">
      <w:pPr>
        <w:pStyle w:val="Textonotapie"/>
        <w:jc w:val="both"/>
        <w:rPr>
          <w:rFonts w:ascii="Arial" w:hAnsi="Arial" w:cs="Arial"/>
          <w:lang w:val="es-ES"/>
        </w:rPr>
      </w:pPr>
      <w:r w:rsidRPr="00152C80">
        <w:rPr>
          <w:rStyle w:val="Refdenotaalpie"/>
          <w:rFonts w:ascii="Arial" w:hAnsi="Arial" w:cs="Arial"/>
        </w:rPr>
        <w:footnoteRef/>
      </w:r>
      <w:r w:rsidRPr="00152C80">
        <w:rPr>
          <w:rFonts w:ascii="Arial" w:hAnsi="Arial" w:cs="Arial"/>
          <w:lang w:val="es-ES"/>
        </w:rPr>
        <w:t xml:space="preserve"> Si bien el concepto de Globalización es complejo, puede entenderse como un proceso amplio y de largo trayecto donde los aspectos económicos, políticos, sociales y culturales del mundo se unen con el objetivo de romper barreras en la humanidad. </w:t>
      </w:r>
      <w:r>
        <w:rPr>
          <w:rFonts w:ascii="Arial" w:hAnsi="Arial" w:cs="Arial"/>
          <w:lang w:val="es-ES"/>
        </w:rPr>
        <w:t xml:space="preserve">El fin u objetivo de la Globalización consiste en </w:t>
      </w:r>
      <w:r w:rsidRPr="00152C80">
        <w:rPr>
          <w:rFonts w:ascii="Arial" w:hAnsi="Arial" w:cs="Arial"/>
          <w:i/>
          <w:lang w:val="es-ES"/>
        </w:rPr>
        <w:t>estar conectados</w:t>
      </w:r>
      <w:r>
        <w:rPr>
          <w:rFonts w:ascii="Arial" w:hAnsi="Arial" w:cs="Arial"/>
          <w:lang w:val="es-ES"/>
        </w:rPr>
        <w:t>.</w:t>
      </w:r>
    </w:p>
    <w:p w14:paraId="4D3D8F28" w14:textId="77777777" w:rsidR="002B4E0A" w:rsidRPr="00152C80" w:rsidRDefault="002B4E0A" w:rsidP="00152C80">
      <w:pPr>
        <w:pStyle w:val="Textonotapie"/>
        <w:jc w:val="both"/>
        <w:rPr>
          <w:rFonts w:ascii="Arial" w:hAnsi="Arial" w:cs="Arial"/>
          <w:lang w:val="es-ES"/>
        </w:rPr>
      </w:pPr>
    </w:p>
  </w:footnote>
  <w:footnote w:id="5">
    <w:p w14:paraId="4DA9E11A" w14:textId="092D7EB0" w:rsidR="002B4E0A" w:rsidRPr="00B0505B" w:rsidRDefault="002B4E0A" w:rsidP="00B0505B">
      <w:pPr>
        <w:pStyle w:val="Textonotapie"/>
        <w:jc w:val="both"/>
        <w:rPr>
          <w:rFonts w:ascii="Arial" w:hAnsi="Arial" w:cs="Arial"/>
          <w:lang w:val="es-ES"/>
        </w:rPr>
      </w:pPr>
      <w:r w:rsidRPr="00B0505B">
        <w:rPr>
          <w:rStyle w:val="Refdenotaalpie"/>
          <w:rFonts w:ascii="Arial" w:hAnsi="Arial" w:cs="Arial"/>
        </w:rPr>
        <w:footnoteRef/>
      </w:r>
      <w:r w:rsidRPr="00B0505B">
        <w:rPr>
          <w:rFonts w:ascii="Arial" w:hAnsi="Arial" w:cs="Arial"/>
          <w:lang w:val="es-ES"/>
        </w:rPr>
        <w:t xml:space="preserve"> En términos políticos, la Derecha Radical, también llamada Extrema Derecha o Ultraderecha se refiere a los movimientos que impulsan el Nacionalismo y el Conservadurismo. </w:t>
      </w:r>
    </w:p>
    <w:p w14:paraId="284C545D" w14:textId="77777777" w:rsidR="002B4E0A" w:rsidRDefault="002B4E0A" w:rsidP="00B0505B">
      <w:pPr>
        <w:pStyle w:val="Textonotapie"/>
        <w:jc w:val="both"/>
        <w:rPr>
          <w:rFonts w:ascii="Arial" w:hAnsi="Arial" w:cs="Arial"/>
          <w:lang w:val="es-ES"/>
        </w:rPr>
      </w:pPr>
      <w:r w:rsidRPr="00B0505B">
        <w:rPr>
          <w:rFonts w:ascii="Arial" w:hAnsi="Arial" w:cs="Arial"/>
          <w:lang w:val="es-ES"/>
        </w:rPr>
        <w:t xml:space="preserve">La Real Academia Española (RAE) define Nacionalismo como aquel sentimiento fervoroso de pertenencia a una nación y de identificación con su realidad y con su historia, aunque también entiende que se trata de la ideología de un pueblo que, afirmando su naturaleza de nación, aspira a constituirse como Estado. </w:t>
      </w:r>
    </w:p>
    <w:p w14:paraId="0DD89D9D" w14:textId="134D4BAE" w:rsidR="002B4E0A" w:rsidRDefault="002B4E0A" w:rsidP="00B0505B">
      <w:pPr>
        <w:pStyle w:val="Textonotapie"/>
        <w:jc w:val="both"/>
        <w:rPr>
          <w:rFonts w:ascii="Arial" w:hAnsi="Arial" w:cs="Arial"/>
          <w:lang w:val="es-ES"/>
        </w:rPr>
      </w:pPr>
      <w:r w:rsidRPr="00B0505B">
        <w:rPr>
          <w:rFonts w:ascii="Arial" w:hAnsi="Arial" w:cs="Arial"/>
          <w:lang w:val="es-ES"/>
        </w:rPr>
        <w:t>En lo que respecta al Conservadurismo, la RAE determina que es una doctrina política de los partidos conservadores, es decir</w:t>
      </w:r>
      <w:r w:rsidRPr="00F72169">
        <w:rPr>
          <w:rFonts w:ascii="Arial" w:hAnsi="Arial" w:cs="Arial"/>
          <w:lang w:val="es-ES"/>
        </w:rPr>
        <w:t xml:space="preserve"> que es la ideología de mantener las costumbres y oponerse a reformas en la sociedad. </w:t>
      </w:r>
    </w:p>
    <w:p w14:paraId="238817A0" w14:textId="77777777" w:rsidR="002B4E0A" w:rsidRPr="006F2140" w:rsidRDefault="002B4E0A" w:rsidP="00B0505B">
      <w:pPr>
        <w:pStyle w:val="Textonotapie"/>
        <w:jc w:val="both"/>
        <w:rPr>
          <w:lang w:val="es-ES"/>
        </w:rPr>
      </w:pPr>
    </w:p>
  </w:footnote>
  <w:footnote w:id="6">
    <w:p w14:paraId="321034AA" w14:textId="57326267" w:rsidR="002B4E0A" w:rsidRDefault="002B4E0A">
      <w:pPr>
        <w:pStyle w:val="Textonotapie"/>
        <w:rPr>
          <w:rFonts w:ascii="Arial" w:hAnsi="Arial" w:cs="Arial"/>
          <w:lang w:val="es-ES"/>
        </w:rPr>
      </w:pPr>
      <w:r w:rsidRPr="00703C4E">
        <w:rPr>
          <w:rStyle w:val="Refdenotaalpie"/>
          <w:rFonts w:ascii="Arial" w:hAnsi="Arial" w:cs="Arial"/>
        </w:rPr>
        <w:footnoteRef/>
      </w:r>
      <w:r w:rsidRPr="00703C4E">
        <w:rPr>
          <w:rFonts w:ascii="Arial" w:hAnsi="Arial" w:cs="Arial"/>
          <w:lang w:val="es-ES"/>
        </w:rPr>
        <w:t xml:space="preserve"> Un euroescéptico duda </w:t>
      </w:r>
      <w:r>
        <w:rPr>
          <w:rFonts w:ascii="Arial" w:hAnsi="Arial" w:cs="Arial"/>
          <w:lang w:val="es-ES"/>
        </w:rPr>
        <w:t xml:space="preserve">respecto  de </w:t>
      </w:r>
      <w:r w:rsidRPr="00703C4E">
        <w:rPr>
          <w:rFonts w:ascii="Arial" w:hAnsi="Arial" w:cs="Arial"/>
          <w:lang w:val="es-ES"/>
        </w:rPr>
        <w:t xml:space="preserve">la existencia de los ideales, proyectos y valores que plantea la Unión Europea. Al dudar, se genera incertidumbre y con ella, la desconfianza. </w:t>
      </w:r>
    </w:p>
    <w:p w14:paraId="36FF223A" w14:textId="77777777" w:rsidR="002B4E0A" w:rsidRPr="00703C4E" w:rsidRDefault="002B4E0A">
      <w:pPr>
        <w:pStyle w:val="Textonotapie"/>
        <w:rPr>
          <w:rFonts w:ascii="Arial" w:hAnsi="Arial" w:cs="Arial"/>
          <w:lang w:val="es-ES"/>
        </w:rPr>
      </w:pPr>
    </w:p>
  </w:footnote>
  <w:footnote w:id="7">
    <w:p w14:paraId="6CC2AD05" w14:textId="7F9E9FB6" w:rsidR="002B4E0A" w:rsidRPr="00010536" w:rsidRDefault="002B4E0A" w:rsidP="00010536">
      <w:pPr>
        <w:pStyle w:val="Textonotapie"/>
        <w:jc w:val="both"/>
        <w:rPr>
          <w:rFonts w:ascii="Arial" w:hAnsi="Arial" w:cs="Arial"/>
          <w:lang w:val="es-ES"/>
        </w:rPr>
      </w:pPr>
      <w:r w:rsidRPr="00010536">
        <w:rPr>
          <w:rStyle w:val="Refdenotaalpie"/>
          <w:rFonts w:ascii="Arial" w:hAnsi="Arial" w:cs="Arial"/>
        </w:rPr>
        <w:footnoteRef/>
      </w:r>
      <w:r w:rsidRPr="00010536">
        <w:rPr>
          <w:rFonts w:ascii="Arial" w:hAnsi="Arial" w:cs="Arial"/>
          <w:lang w:val="es-ES"/>
        </w:rPr>
        <w:t xml:space="preserve"> Véanse, por ejemplo, los conflictos bélicos a gran escala como la Primera y la Segunda Guerra Mundial. </w:t>
      </w:r>
    </w:p>
  </w:footnote>
  <w:footnote w:id="8">
    <w:p w14:paraId="2A80114B" w14:textId="77777777" w:rsidR="002B4E0A" w:rsidRPr="00295B7B" w:rsidRDefault="002B4E0A" w:rsidP="004E5B5D">
      <w:pPr>
        <w:pStyle w:val="Textonotapie"/>
        <w:jc w:val="both"/>
        <w:rPr>
          <w:rFonts w:ascii="Arial" w:hAnsi="Arial" w:cs="Arial"/>
          <w:lang w:val="es-ES"/>
        </w:rPr>
      </w:pPr>
      <w:r w:rsidRPr="00295B7B">
        <w:rPr>
          <w:rStyle w:val="Refdenotaalpie"/>
          <w:rFonts w:ascii="Arial" w:hAnsi="Arial" w:cs="Arial"/>
        </w:rPr>
        <w:footnoteRef/>
      </w:r>
      <w:r w:rsidRPr="00295B7B">
        <w:rPr>
          <w:rFonts w:ascii="Arial" w:hAnsi="Arial" w:cs="Arial"/>
          <w:lang w:val="es-ES"/>
        </w:rPr>
        <w:t xml:space="preserve"> En principio, si la Unión Europea nace de europeos (Robert </w:t>
      </w:r>
      <w:proofErr w:type="spellStart"/>
      <w:r w:rsidRPr="00295B7B">
        <w:rPr>
          <w:rFonts w:ascii="Arial" w:hAnsi="Arial" w:cs="Arial"/>
          <w:lang w:val="es-ES"/>
        </w:rPr>
        <w:t>Schuman</w:t>
      </w:r>
      <w:proofErr w:type="spellEnd"/>
      <w:r w:rsidRPr="00295B7B">
        <w:rPr>
          <w:rFonts w:ascii="Arial" w:hAnsi="Arial" w:cs="Arial"/>
          <w:lang w:val="es-ES"/>
        </w:rPr>
        <w:t xml:space="preserve"> y Jean </w:t>
      </w:r>
      <w:proofErr w:type="spellStart"/>
      <w:r w:rsidRPr="00295B7B">
        <w:rPr>
          <w:rFonts w:ascii="Arial" w:hAnsi="Arial" w:cs="Arial"/>
          <w:lang w:val="es-ES"/>
        </w:rPr>
        <w:t>Monnet</w:t>
      </w:r>
      <w:proofErr w:type="spellEnd"/>
      <w:r w:rsidRPr="00295B7B">
        <w:rPr>
          <w:rFonts w:ascii="Arial" w:hAnsi="Arial" w:cs="Arial"/>
          <w:lang w:val="es-ES"/>
        </w:rPr>
        <w:t xml:space="preserve">, padres de la Unión Europea) se espera que dicha organización esté dirigida y orientada para europeos, los mismos que se hallan – valga la redundancia – en territorio europeo. </w:t>
      </w:r>
    </w:p>
    <w:p w14:paraId="47F384D8" w14:textId="77777777" w:rsidR="002B4E0A" w:rsidRPr="00295B7B" w:rsidRDefault="002B4E0A" w:rsidP="004E5B5D">
      <w:pPr>
        <w:pStyle w:val="Textonotapie"/>
        <w:jc w:val="both"/>
        <w:rPr>
          <w:rFonts w:ascii="Arial" w:hAnsi="Arial" w:cs="Arial"/>
          <w:lang w:val="es-ES"/>
        </w:rPr>
      </w:pPr>
      <w:r w:rsidRPr="00295B7B">
        <w:rPr>
          <w:rFonts w:ascii="Arial" w:hAnsi="Arial" w:cs="Arial"/>
          <w:lang w:val="es-ES"/>
        </w:rPr>
        <w:t xml:space="preserve">Sin embargo, la Unión Europea como asociación económica y política (forma de integración avanzada) tiene ideales que cumplir. Estos ideales se plasman en principios, los cuales son la Democracia, el respeto por los Derechos Humanos y la conservación de la Paz. En vista a que la Unión Europea debe ser el ejemplo respecto del cumplimiento de dichos principios, asumió una posición humanitaria frente a los conflictos que se presentan alrededor del mundo (principalmente en África y en Medio Oriente).  </w:t>
      </w:r>
    </w:p>
    <w:p w14:paraId="73A4E28F" w14:textId="77777777" w:rsidR="002B4E0A" w:rsidRPr="00295B7B" w:rsidRDefault="002B4E0A" w:rsidP="004E5B5D">
      <w:pPr>
        <w:pStyle w:val="Textonotapie"/>
        <w:jc w:val="both"/>
        <w:rPr>
          <w:rFonts w:ascii="Arial" w:hAnsi="Arial" w:cs="Arial"/>
          <w:lang w:val="es-ES"/>
        </w:rPr>
      </w:pPr>
      <w:r w:rsidRPr="00295B7B">
        <w:rPr>
          <w:rFonts w:ascii="Arial" w:hAnsi="Arial" w:cs="Arial"/>
          <w:lang w:val="es-ES"/>
        </w:rPr>
        <w:t xml:space="preserve">La posición humanitaria consiste en brindar refugio a las personas que buscan ser libres, que huyen de un conflicto bélico o que simplemente no pueden vivir dignamente por las malas condiciones climáticas (refugiados). </w:t>
      </w:r>
    </w:p>
    <w:p w14:paraId="7C1A0D23" w14:textId="77777777" w:rsidR="002B4E0A" w:rsidRDefault="002B4E0A" w:rsidP="004E5B5D">
      <w:pPr>
        <w:pStyle w:val="Textonotapie"/>
        <w:jc w:val="both"/>
        <w:rPr>
          <w:rFonts w:ascii="Arial" w:hAnsi="Arial" w:cs="Arial"/>
          <w:lang w:val="es-ES"/>
        </w:rPr>
      </w:pPr>
      <w:r w:rsidRPr="00295B7B">
        <w:rPr>
          <w:rFonts w:ascii="Arial" w:hAnsi="Arial" w:cs="Arial"/>
          <w:lang w:val="es-ES"/>
        </w:rPr>
        <w:t>El problema radica en que los refugiados no son europeos. Sus nacionalidades pertenecen a otra civilización, la cual se impone – indirectamente – en territorio europeo. Las consecuencias de ello es el roce entre ambas civilizaciones porque las culturas son incompatibles.</w:t>
      </w:r>
    </w:p>
    <w:p w14:paraId="0590C640" w14:textId="0E76E929" w:rsidR="002B4E0A" w:rsidRPr="006E1317" w:rsidRDefault="002B4E0A" w:rsidP="004E5B5D">
      <w:pPr>
        <w:pStyle w:val="Textonotapie"/>
        <w:jc w:val="both"/>
        <w:rPr>
          <w:lang w:val="es-ES"/>
        </w:rPr>
      </w:pPr>
      <w:r>
        <w:rPr>
          <w:lang w:val="es-ES"/>
        </w:rPr>
        <w:t xml:space="preserve"> </w:t>
      </w:r>
    </w:p>
  </w:footnote>
  <w:footnote w:id="9">
    <w:p w14:paraId="0DBC4B8D" w14:textId="7DAB1358" w:rsidR="002B4E0A" w:rsidRPr="00A4702B" w:rsidRDefault="002B4E0A" w:rsidP="0023298F">
      <w:pPr>
        <w:pStyle w:val="Textonotapie"/>
        <w:jc w:val="both"/>
        <w:rPr>
          <w:lang w:val="es-ES"/>
        </w:rPr>
      </w:pPr>
      <w:r>
        <w:rPr>
          <w:rStyle w:val="Refdenotaalpie"/>
        </w:rPr>
        <w:footnoteRef/>
      </w:r>
      <w:r w:rsidRPr="00A4702B">
        <w:rPr>
          <w:lang w:val="es-ES"/>
        </w:rPr>
        <w:t xml:space="preserve"> </w:t>
      </w:r>
      <w:r w:rsidRPr="0023298F">
        <w:rPr>
          <w:rFonts w:ascii="Arial" w:hAnsi="Arial" w:cs="Arial"/>
          <w:lang w:val="es-ES"/>
        </w:rPr>
        <w:t xml:space="preserve">Catedrático de Ciencias Políticas, director del Centro Mediterráneo Andalusí de la Universidad Pablo de </w:t>
      </w:r>
      <w:proofErr w:type="spellStart"/>
      <w:r w:rsidRPr="0023298F">
        <w:rPr>
          <w:rFonts w:ascii="Arial" w:hAnsi="Arial" w:cs="Arial"/>
          <w:lang w:val="es-ES"/>
        </w:rPr>
        <w:t>Olavide</w:t>
      </w:r>
      <w:proofErr w:type="spellEnd"/>
      <w:r w:rsidRPr="0023298F">
        <w:rPr>
          <w:rFonts w:ascii="Arial" w:hAnsi="Arial" w:cs="Arial"/>
          <w:lang w:val="es-ES"/>
        </w:rPr>
        <w:t xml:space="preserve"> de Sevilla, colaborador regular de varios diarios (</w:t>
      </w:r>
      <w:r w:rsidRPr="0023298F">
        <w:rPr>
          <w:rFonts w:ascii="Arial" w:hAnsi="Arial" w:cs="Arial"/>
          <w:i/>
          <w:lang w:val="es-ES"/>
        </w:rPr>
        <w:t>Le Monde</w:t>
      </w:r>
      <w:r w:rsidRPr="0023298F">
        <w:rPr>
          <w:rFonts w:ascii="Arial" w:hAnsi="Arial" w:cs="Arial"/>
          <w:lang w:val="es-ES"/>
        </w:rPr>
        <w:t xml:space="preserve">, </w:t>
      </w:r>
      <w:proofErr w:type="spellStart"/>
      <w:r w:rsidRPr="0023298F">
        <w:rPr>
          <w:rFonts w:ascii="Arial" w:hAnsi="Arial" w:cs="Arial"/>
          <w:i/>
          <w:lang w:val="es-ES"/>
        </w:rPr>
        <w:t>Libération</w:t>
      </w:r>
      <w:proofErr w:type="spellEnd"/>
      <w:r w:rsidRPr="0023298F">
        <w:rPr>
          <w:rFonts w:ascii="Arial" w:hAnsi="Arial" w:cs="Arial"/>
          <w:lang w:val="es-ES"/>
        </w:rPr>
        <w:t xml:space="preserve"> y </w:t>
      </w:r>
      <w:r w:rsidRPr="0023298F">
        <w:rPr>
          <w:rFonts w:ascii="Arial" w:hAnsi="Arial" w:cs="Arial"/>
          <w:i/>
          <w:lang w:val="es-ES"/>
        </w:rPr>
        <w:t>El Periódico de Cataluña</w:t>
      </w:r>
      <w:r w:rsidRPr="0023298F">
        <w:rPr>
          <w:rFonts w:ascii="Arial" w:hAnsi="Arial" w:cs="Arial"/>
          <w:lang w:val="es-ES"/>
        </w:rPr>
        <w:t xml:space="preserve">) y columnista en el periódico español </w:t>
      </w:r>
      <w:r w:rsidRPr="0023298F">
        <w:rPr>
          <w:rFonts w:ascii="Arial" w:hAnsi="Arial" w:cs="Arial"/>
          <w:i/>
          <w:lang w:val="es-ES"/>
        </w:rPr>
        <w:t>El País</w:t>
      </w:r>
      <w:r w:rsidRPr="0023298F">
        <w:rPr>
          <w:rFonts w:ascii="Arial" w:hAnsi="Arial" w:cs="Arial"/>
          <w:lang w:val="es-ES"/>
        </w:rPr>
        <w:t>.</w:t>
      </w:r>
    </w:p>
  </w:footnote>
  <w:footnote w:id="10">
    <w:p w14:paraId="44DFA8B8" w14:textId="57195A8F" w:rsidR="002B4E0A" w:rsidRDefault="002B4E0A" w:rsidP="00DB1DAD">
      <w:pPr>
        <w:pStyle w:val="Textonotapie"/>
        <w:jc w:val="both"/>
        <w:rPr>
          <w:rStyle w:val="Refdenotaalpie"/>
          <w:rFonts w:ascii="Arial" w:hAnsi="Arial" w:cs="Arial"/>
          <w:vertAlign w:val="baseline"/>
          <w:lang w:val="es-ES"/>
        </w:rPr>
      </w:pPr>
      <w:r>
        <w:rPr>
          <w:rStyle w:val="Refdenotaalpie"/>
        </w:rPr>
        <w:footnoteRef/>
      </w:r>
      <w:r w:rsidRPr="001C1FE9">
        <w:rPr>
          <w:lang w:val="es-ES"/>
        </w:rPr>
        <w:t xml:space="preserve"> </w:t>
      </w:r>
      <w:r w:rsidRPr="001C1FE9">
        <w:rPr>
          <w:rStyle w:val="Refdenotaalpie"/>
          <w:rFonts w:ascii="Arial" w:hAnsi="Arial" w:cs="Arial"/>
          <w:vertAlign w:val="baseline"/>
          <w:lang w:val="es-ES"/>
        </w:rPr>
        <w:t xml:space="preserve">Abogada, política francesa </w:t>
      </w:r>
      <w:r>
        <w:rPr>
          <w:rFonts w:ascii="Arial" w:hAnsi="Arial" w:cs="Arial"/>
          <w:lang w:val="es-ES"/>
        </w:rPr>
        <w:t xml:space="preserve">euroescéptica </w:t>
      </w:r>
      <w:r w:rsidRPr="001C1FE9">
        <w:rPr>
          <w:rStyle w:val="Refdenotaalpie"/>
          <w:rFonts w:ascii="Arial" w:hAnsi="Arial" w:cs="Arial"/>
          <w:vertAlign w:val="baseline"/>
          <w:lang w:val="es-ES"/>
        </w:rPr>
        <w:t xml:space="preserve">y presidenta del </w:t>
      </w:r>
      <w:r>
        <w:rPr>
          <w:rFonts w:ascii="Arial" w:hAnsi="Arial" w:cs="Arial"/>
          <w:lang w:val="es-ES"/>
        </w:rPr>
        <w:t xml:space="preserve">partido político </w:t>
      </w:r>
      <w:r w:rsidRPr="00342030">
        <w:rPr>
          <w:rStyle w:val="Refdenotaalpie"/>
          <w:rFonts w:ascii="Arial" w:hAnsi="Arial" w:cs="Arial"/>
          <w:i/>
          <w:vertAlign w:val="baseline"/>
          <w:lang w:val="es-ES"/>
        </w:rPr>
        <w:t xml:space="preserve">Front </w:t>
      </w:r>
      <w:proofErr w:type="spellStart"/>
      <w:r w:rsidRPr="00342030">
        <w:rPr>
          <w:rStyle w:val="Refdenotaalpie"/>
          <w:rFonts w:ascii="Arial" w:hAnsi="Arial" w:cs="Arial"/>
          <w:i/>
          <w:vertAlign w:val="baseline"/>
          <w:lang w:val="es-ES"/>
        </w:rPr>
        <w:t>National</w:t>
      </w:r>
      <w:proofErr w:type="spellEnd"/>
      <w:r w:rsidRPr="001C1FE9">
        <w:rPr>
          <w:rStyle w:val="Refdenotaalpie"/>
          <w:rFonts w:ascii="Arial" w:hAnsi="Arial" w:cs="Arial"/>
          <w:vertAlign w:val="baseline"/>
          <w:lang w:val="es-ES"/>
        </w:rPr>
        <w:t xml:space="preserve"> de Francia. Participó como candidata</w:t>
      </w:r>
      <w:r>
        <w:rPr>
          <w:rFonts w:ascii="Arial" w:hAnsi="Arial" w:cs="Arial"/>
          <w:lang w:val="es-ES"/>
        </w:rPr>
        <w:t xml:space="preserve"> </w:t>
      </w:r>
      <w:r w:rsidRPr="001C1FE9">
        <w:rPr>
          <w:rStyle w:val="Refdenotaalpie"/>
          <w:rFonts w:ascii="Arial" w:hAnsi="Arial" w:cs="Arial"/>
          <w:vertAlign w:val="baseline"/>
          <w:lang w:val="es-ES"/>
        </w:rPr>
        <w:t xml:space="preserve">de este partido en las elecciones presidenciales de Francia en los años 2012 y 2017. </w:t>
      </w:r>
    </w:p>
    <w:p w14:paraId="02B3F7FE" w14:textId="77777777" w:rsidR="002B4E0A" w:rsidRPr="00DB1DAD" w:rsidRDefault="002B4E0A" w:rsidP="00DB1DAD">
      <w:pPr>
        <w:pStyle w:val="Textonotapie"/>
        <w:jc w:val="both"/>
        <w:rPr>
          <w:rFonts w:ascii="Arial" w:hAnsi="Arial" w:cs="Arial"/>
          <w:lang w:val="es-ES"/>
        </w:rPr>
      </w:pPr>
    </w:p>
  </w:footnote>
  <w:footnote w:id="11">
    <w:p w14:paraId="5A042678" w14:textId="4AF5A98A" w:rsidR="002B4E0A" w:rsidRDefault="002B4E0A" w:rsidP="00A83ED1">
      <w:pPr>
        <w:pStyle w:val="Textonotapie"/>
        <w:jc w:val="both"/>
        <w:rPr>
          <w:rFonts w:ascii="Arial" w:hAnsi="Arial" w:cs="Arial"/>
          <w:lang w:val="es-ES"/>
        </w:rPr>
      </w:pPr>
      <w:r>
        <w:rPr>
          <w:rStyle w:val="Refdenotaalpie"/>
        </w:rPr>
        <w:footnoteRef/>
      </w:r>
      <w:r w:rsidRPr="00727196">
        <w:rPr>
          <w:lang w:val="es-ES"/>
        </w:rPr>
        <w:t xml:space="preserve"> </w:t>
      </w:r>
      <w:r w:rsidRPr="003C721C">
        <w:rPr>
          <w:rStyle w:val="Refdenotaalpie"/>
          <w:rFonts w:ascii="Arial" w:hAnsi="Arial" w:cs="Arial"/>
          <w:vertAlign w:val="baseline"/>
          <w:lang w:val="es-ES"/>
        </w:rPr>
        <w:t xml:space="preserve">Parafraseo </w:t>
      </w:r>
      <w:r>
        <w:rPr>
          <w:rFonts w:ascii="Arial" w:hAnsi="Arial" w:cs="Arial"/>
          <w:lang w:val="es-ES"/>
        </w:rPr>
        <w:t>que resume la idea sobre una posible salida de Francia de la Unión Europea, siempre y cuando la Extrema Derecha de Le Pen asuma el poder. Combina el uso del sustantivo propio “Francia” y el vocablo “</w:t>
      </w:r>
      <w:proofErr w:type="spellStart"/>
      <w:r>
        <w:rPr>
          <w:rFonts w:ascii="Arial" w:hAnsi="Arial" w:cs="Arial"/>
          <w:lang w:val="es-ES"/>
        </w:rPr>
        <w:t>Exit</w:t>
      </w:r>
      <w:proofErr w:type="spellEnd"/>
      <w:r>
        <w:rPr>
          <w:rFonts w:ascii="Arial" w:hAnsi="Arial" w:cs="Arial"/>
          <w:lang w:val="es-ES"/>
        </w:rPr>
        <w:t>” (palabra en inglés cuyo significado en español significa “Salida”).</w:t>
      </w:r>
    </w:p>
    <w:p w14:paraId="37A10378" w14:textId="5CF8500C" w:rsidR="002B4E0A" w:rsidRPr="003C721C" w:rsidRDefault="002B4E0A">
      <w:pPr>
        <w:pStyle w:val="Textonotapie"/>
        <w:rPr>
          <w:lang w:val="es-ES"/>
        </w:rPr>
      </w:pPr>
    </w:p>
  </w:footnote>
  <w:footnote w:id="12">
    <w:p w14:paraId="5256B89C" w14:textId="28206686" w:rsidR="002B4E0A" w:rsidRDefault="002B4E0A" w:rsidP="00D43B03">
      <w:pPr>
        <w:pStyle w:val="Textonotapie"/>
        <w:jc w:val="both"/>
        <w:rPr>
          <w:rFonts w:ascii="Arial" w:hAnsi="Arial" w:cs="Arial"/>
          <w:color w:val="222222"/>
          <w:shd w:val="clear" w:color="auto" w:fill="FFFFFF"/>
          <w:lang w:val="es-ES"/>
        </w:rPr>
      </w:pPr>
      <w:r>
        <w:rPr>
          <w:rStyle w:val="Refdenotaalpie"/>
        </w:rPr>
        <w:footnoteRef/>
      </w:r>
      <w:r w:rsidRPr="00D43B03">
        <w:rPr>
          <w:rFonts w:ascii="Arial" w:hAnsi="Arial" w:cs="Arial"/>
          <w:lang w:val="es-ES"/>
        </w:rPr>
        <w:t xml:space="preserve"> Político francés, copríncipe de Andorra, gran maestre de la Legión de Honor y </w:t>
      </w:r>
      <w:r w:rsidRPr="00D43B03">
        <w:rPr>
          <w:rFonts w:ascii="Arial" w:hAnsi="Arial" w:cs="Arial"/>
          <w:color w:val="222222"/>
          <w:shd w:val="clear" w:color="auto" w:fill="FFFFFF"/>
          <w:lang w:val="es-ES"/>
        </w:rPr>
        <w:t>vigesimoquinto presidente de la República Francesa, copríncipe de Andorra y gran maestre de la Legión de Honor.</w:t>
      </w:r>
    </w:p>
    <w:p w14:paraId="45E442F0" w14:textId="77777777" w:rsidR="002B4E0A" w:rsidRPr="005335B5" w:rsidRDefault="002B4E0A" w:rsidP="00D43B03">
      <w:pPr>
        <w:pStyle w:val="Textonotapie"/>
        <w:jc w:val="both"/>
        <w:rPr>
          <w:lang w:val="es-ES"/>
        </w:rPr>
      </w:pPr>
    </w:p>
  </w:footnote>
  <w:footnote w:id="13">
    <w:p w14:paraId="59DCB9FA" w14:textId="0352EEB4" w:rsidR="002B4E0A" w:rsidRDefault="002B4E0A" w:rsidP="00F54666">
      <w:pPr>
        <w:pStyle w:val="Textonotapie"/>
        <w:jc w:val="both"/>
        <w:rPr>
          <w:rFonts w:ascii="Arial" w:hAnsi="Arial" w:cs="Arial"/>
          <w:lang w:val="es-ES"/>
        </w:rPr>
      </w:pPr>
      <w:r>
        <w:rPr>
          <w:rStyle w:val="Refdenotaalpie"/>
        </w:rPr>
        <w:footnoteRef/>
      </w:r>
      <w:r w:rsidRPr="0011384E">
        <w:rPr>
          <w:lang w:val="es-ES"/>
        </w:rPr>
        <w:t xml:space="preserve"> </w:t>
      </w:r>
      <w:r w:rsidRPr="00DB3632">
        <w:rPr>
          <w:rFonts w:ascii="Arial" w:hAnsi="Arial" w:cs="Arial"/>
          <w:lang w:val="es-ES"/>
        </w:rPr>
        <w:t>Química, empresaria y política</w:t>
      </w:r>
      <w:r>
        <w:rPr>
          <w:rFonts w:ascii="Arial" w:hAnsi="Arial" w:cs="Arial"/>
          <w:lang w:val="es-ES"/>
        </w:rPr>
        <w:t xml:space="preserve"> euroescéptica</w:t>
      </w:r>
      <w:r w:rsidRPr="00DB3632">
        <w:rPr>
          <w:rFonts w:ascii="Arial" w:hAnsi="Arial" w:cs="Arial"/>
          <w:lang w:val="es-ES"/>
        </w:rPr>
        <w:t xml:space="preserve"> alemana. Miembro del Parlamento Regional de Sajonia desde el año 2014. Líder del partido euroescéptico alemán </w:t>
      </w:r>
      <w:proofErr w:type="spellStart"/>
      <w:r w:rsidRPr="00F54666">
        <w:rPr>
          <w:rFonts w:ascii="Arial" w:hAnsi="Arial" w:cs="Arial"/>
          <w:i/>
          <w:lang w:val="es-ES"/>
        </w:rPr>
        <w:t>Alternative</w:t>
      </w:r>
      <w:proofErr w:type="spellEnd"/>
      <w:r w:rsidRPr="00F54666">
        <w:rPr>
          <w:rFonts w:ascii="Arial" w:hAnsi="Arial" w:cs="Arial"/>
          <w:i/>
          <w:lang w:val="es-ES"/>
        </w:rPr>
        <w:t xml:space="preserve"> </w:t>
      </w:r>
      <w:proofErr w:type="spellStart"/>
      <w:r w:rsidRPr="00F54666">
        <w:rPr>
          <w:rFonts w:ascii="Arial" w:hAnsi="Arial" w:cs="Arial"/>
          <w:i/>
          <w:lang w:val="es-ES"/>
        </w:rPr>
        <w:t>für</w:t>
      </w:r>
      <w:proofErr w:type="spellEnd"/>
      <w:r w:rsidRPr="00F54666">
        <w:rPr>
          <w:rFonts w:ascii="Arial" w:hAnsi="Arial" w:cs="Arial"/>
          <w:i/>
          <w:lang w:val="es-ES"/>
        </w:rPr>
        <w:t xml:space="preserve"> </w:t>
      </w:r>
      <w:proofErr w:type="spellStart"/>
      <w:r w:rsidRPr="00F54666">
        <w:rPr>
          <w:rFonts w:ascii="Arial" w:hAnsi="Arial" w:cs="Arial"/>
          <w:i/>
          <w:lang w:val="es-ES"/>
        </w:rPr>
        <w:t>Deutschland</w:t>
      </w:r>
      <w:proofErr w:type="spellEnd"/>
      <w:r w:rsidRPr="00DB3632">
        <w:rPr>
          <w:rFonts w:ascii="Arial" w:hAnsi="Arial" w:cs="Arial"/>
          <w:lang w:val="es-ES"/>
        </w:rPr>
        <w:t xml:space="preserve"> desde del mes de julio del año 2015.  </w:t>
      </w:r>
    </w:p>
    <w:p w14:paraId="72E1F4AD" w14:textId="77777777" w:rsidR="002B4E0A" w:rsidRPr="0011384E" w:rsidRDefault="002B4E0A" w:rsidP="00F54666">
      <w:pPr>
        <w:pStyle w:val="Textonotapie"/>
        <w:jc w:val="both"/>
        <w:rPr>
          <w:lang w:val="es-ES"/>
        </w:rPr>
      </w:pPr>
    </w:p>
  </w:footnote>
  <w:footnote w:id="14">
    <w:p w14:paraId="1230CE42" w14:textId="73C773E4" w:rsidR="002B4E0A" w:rsidRPr="00296D82" w:rsidRDefault="002B4E0A" w:rsidP="00FD2057">
      <w:pPr>
        <w:pStyle w:val="Textonotapie"/>
        <w:jc w:val="both"/>
        <w:rPr>
          <w:rFonts w:ascii="Arial" w:hAnsi="Arial" w:cs="Arial"/>
          <w:lang w:val="es-ES"/>
        </w:rPr>
      </w:pPr>
      <w:r>
        <w:rPr>
          <w:rStyle w:val="Refdenotaalpie"/>
        </w:rPr>
        <w:footnoteRef/>
      </w:r>
      <w:r w:rsidRPr="00EB0955">
        <w:rPr>
          <w:lang w:val="es-ES"/>
        </w:rPr>
        <w:t xml:space="preserve"> </w:t>
      </w:r>
      <w:r w:rsidRPr="00296D82">
        <w:rPr>
          <w:rFonts w:ascii="Arial" w:hAnsi="Arial" w:cs="Arial"/>
          <w:lang w:val="es-ES"/>
        </w:rPr>
        <w:t xml:space="preserve">Conforme con la Deutsche </w:t>
      </w:r>
      <w:proofErr w:type="spellStart"/>
      <w:r w:rsidRPr="00296D82">
        <w:rPr>
          <w:rFonts w:ascii="Arial" w:hAnsi="Arial" w:cs="Arial"/>
          <w:lang w:val="es-ES"/>
        </w:rPr>
        <w:t>Welle</w:t>
      </w:r>
      <w:proofErr w:type="spellEnd"/>
      <w:r w:rsidRPr="00296D82">
        <w:rPr>
          <w:rFonts w:ascii="Arial" w:hAnsi="Arial" w:cs="Arial"/>
          <w:lang w:val="es-ES"/>
        </w:rPr>
        <w:t xml:space="preserve"> (DW), el servicio de </w:t>
      </w:r>
      <w:proofErr w:type="spellStart"/>
      <w:r w:rsidRPr="00296D82">
        <w:rPr>
          <w:rFonts w:ascii="Arial" w:hAnsi="Arial" w:cs="Arial"/>
          <w:lang w:val="es-ES"/>
        </w:rPr>
        <w:t>Radiofusión</w:t>
      </w:r>
      <w:proofErr w:type="spellEnd"/>
      <w:r w:rsidRPr="00296D82">
        <w:rPr>
          <w:rFonts w:ascii="Arial" w:hAnsi="Arial" w:cs="Arial"/>
          <w:lang w:val="es-ES"/>
        </w:rPr>
        <w:t xml:space="preserve"> internacional de Alemania, Alemania encabeza el ranking de índice de aprobación de refugiados. El 76% de alemanes apoyan la postura de que su Gobierno emprenda la política  de “</w:t>
      </w:r>
      <w:proofErr w:type="spellStart"/>
      <w:r w:rsidRPr="008365E3">
        <w:rPr>
          <w:rFonts w:ascii="Arial" w:hAnsi="Arial" w:cs="Arial"/>
          <w:i/>
          <w:lang w:val="es-ES"/>
        </w:rPr>
        <w:t>Welcome</w:t>
      </w:r>
      <w:proofErr w:type="spellEnd"/>
      <w:r w:rsidRPr="008365E3">
        <w:rPr>
          <w:rFonts w:ascii="Arial" w:hAnsi="Arial" w:cs="Arial"/>
          <w:i/>
          <w:lang w:val="es-ES"/>
        </w:rPr>
        <w:t xml:space="preserve"> </w:t>
      </w:r>
      <w:proofErr w:type="spellStart"/>
      <w:r w:rsidRPr="008365E3">
        <w:rPr>
          <w:rFonts w:ascii="Arial" w:hAnsi="Arial" w:cs="Arial"/>
          <w:i/>
          <w:lang w:val="es-ES"/>
        </w:rPr>
        <w:t>Refugees</w:t>
      </w:r>
      <w:proofErr w:type="spellEnd"/>
      <w:r w:rsidRPr="00296D82">
        <w:rPr>
          <w:rFonts w:ascii="Arial" w:hAnsi="Arial" w:cs="Arial"/>
          <w:lang w:val="es-ES"/>
        </w:rPr>
        <w:t xml:space="preserve">” (Bienvenidos Refugiados). Frente a esta coyuntura </w:t>
      </w:r>
      <w:proofErr w:type="spellStart"/>
      <w:r w:rsidRPr="00296D82">
        <w:rPr>
          <w:rFonts w:ascii="Arial" w:hAnsi="Arial" w:cs="Arial"/>
          <w:lang w:val="es-ES"/>
        </w:rPr>
        <w:t>Frauke</w:t>
      </w:r>
      <w:proofErr w:type="spellEnd"/>
      <w:r w:rsidRPr="00296D82">
        <w:rPr>
          <w:rFonts w:ascii="Arial" w:hAnsi="Arial" w:cs="Arial"/>
          <w:lang w:val="es-ES"/>
        </w:rPr>
        <w:t xml:space="preserve"> </w:t>
      </w:r>
      <w:proofErr w:type="spellStart"/>
      <w:r w:rsidRPr="00296D82">
        <w:rPr>
          <w:rFonts w:ascii="Arial" w:hAnsi="Arial" w:cs="Arial"/>
          <w:lang w:val="es-ES"/>
        </w:rPr>
        <w:t>Petry</w:t>
      </w:r>
      <w:proofErr w:type="spellEnd"/>
      <w:r w:rsidRPr="00296D82">
        <w:rPr>
          <w:rFonts w:ascii="Arial" w:hAnsi="Arial" w:cs="Arial"/>
          <w:lang w:val="es-ES"/>
        </w:rPr>
        <w:t xml:space="preserve"> y el </w:t>
      </w:r>
      <w:proofErr w:type="spellStart"/>
      <w:r w:rsidRPr="00296D82">
        <w:rPr>
          <w:rFonts w:ascii="Arial" w:hAnsi="Arial" w:cs="Arial"/>
          <w:lang w:val="es-ES"/>
        </w:rPr>
        <w:t>AfD</w:t>
      </w:r>
      <w:proofErr w:type="spellEnd"/>
      <w:r w:rsidRPr="00296D82">
        <w:rPr>
          <w:rFonts w:ascii="Arial" w:hAnsi="Arial" w:cs="Arial"/>
          <w:lang w:val="es-ES"/>
        </w:rPr>
        <w:t xml:space="preserve"> buscan representar al 24% restante de alemanes que se encuentran en contra a dicha medida. </w:t>
      </w:r>
    </w:p>
    <w:p w14:paraId="45B5E66B" w14:textId="6A45EC7D" w:rsidR="002B4E0A" w:rsidRPr="00EB0955" w:rsidRDefault="002B4E0A" w:rsidP="00FD2057">
      <w:pPr>
        <w:pStyle w:val="Textonotapie"/>
        <w:jc w:val="both"/>
        <w:rPr>
          <w:lang w:val="es-ES"/>
        </w:rPr>
      </w:pPr>
      <w:r w:rsidRPr="00296D82">
        <w:rPr>
          <w:rFonts w:ascii="Arial" w:hAnsi="Arial" w:cs="Arial"/>
          <w:lang w:val="es-ES"/>
        </w:rPr>
        <w:t>Existen diversas especulaciones acerca del porqué Alemania muestra tanto interés por aceptar refugiados. Algunos mencionan que ello se debe al pasado que tuvo Alemania</w:t>
      </w:r>
      <w:r>
        <w:rPr>
          <w:rFonts w:ascii="Arial" w:hAnsi="Arial" w:cs="Arial"/>
          <w:lang w:val="es-ES"/>
        </w:rPr>
        <w:t xml:space="preserve"> con el Nazismo.</w:t>
      </w:r>
    </w:p>
  </w:footnote>
  <w:footnote w:id="15">
    <w:p w14:paraId="62DBDF84" w14:textId="455A139E" w:rsidR="002B4E0A" w:rsidRDefault="002B4E0A" w:rsidP="00DA07E3">
      <w:pPr>
        <w:pStyle w:val="Textonotapie"/>
        <w:jc w:val="both"/>
        <w:rPr>
          <w:rFonts w:ascii="Arial" w:hAnsi="Arial" w:cs="Arial"/>
          <w:lang w:val="es-ES"/>
        </w:rPr>
      </w:pPr>
      <w:r>
        <w:rPr>
          <w:rStyle w:val="Refdenotaalpie"/>
        </w:rPr>
        <w:footnoteRef/>
      </w:r>
      <w:r w:rsidRPr="009E4CF3">
        <w:rPr>
          <w:lang w:val="es-ES"/>
        </w:rPr>
        <w:t xml:space="preserve"> </w:t>
      </w:r>
      <w:r w:rsidRPr="00793B87">
        <w:rPr>
          <w:rStyle w:val="Refdenotaalpie"/>
          <w:rFonts w:ascii="Arial" w:hAnsi="Arial" w:cs="Arial"/>
          <w:vertAlign w:val="baseline"/>
          <w:lang w:val="es-ES"/>
        </w:rPr>
        <w:t xml:space="preserve">Técnico odontológico, político austriaco y actual presidente del </w:t>
      </w:r>
      <w:proofErr w:type="spellStart"/>
      <w:r w:rsidRPr="009E4CF3">
        <w:rPr>
          <w:rStyle w:val="Refdenotaalpie"/>
          <w:rFonts w:ascii="Arial" w:hAnsi="Arial" w:cs="Arial"/>
          <w:i/>
          <w:vertAlign w:val="baseline"/>
          <w:lang w:val="es-ES"/>
        </w:rPr>
        <w:t>Freiheitliche</w:t>
      </w:r>
      <w:proofErr w:type="spellEnd"/>
      <w:r w:rsidRPr="009E4CF3">
        <w:rPr>
          <w:rStyle w:val="Refdenotaalpie"/>
          <w:rFonts w:ascii="Arial" w:hAnsi="Arial" w:cs="Arial"/>
          <w:i/>
          <w:vertAlign w:val="baseline"/>
          <w:lang w:val="es-ES"/>
        </w:rPr>
        <w:t xml:space="preserve"> </w:t>
      </w:r>
      <w:proofErr w:type="spellStart"/>
      <w:r w:rsidRPr="009E4CF3">
        <w:rPr>
          <w:rStyle w:val="Refdenotaalpie"/>
          <w:rFonts w:ascii="Arial" w:hAnsi="Arial" w:cs="Arial"/>
          <w:i/>
          <w:vertAlign w:val="baseline"/>
          <w:lang w:val="es-ES"/>
        </w:rPr>
        <w:t>Partei</w:t>
      </w:r>
      <w:proofErr w:type="spellEnd"/>
      <w:r w:rsidRPr="009E4CF3">
        <w:rPr>
          <w:rStyle w:val="Refdenotaalpie"/>
          <w:rFonts w:ascii="Arial" w:hAnsi="Arial" w:cs="Arial"/>
          <w:i/>
          <w:vertAlign w:val="baseline"/>
          <w:lang w:val="es-ES"/>
        </w:rPr>
        <w:t xml:space="preserve"> </w:t>
      </w:r>
      <w:proofErr w:type="spellStart"/>
      <w:r w:rsidRPr="009E4CF3">
        <w:rPr>
          <w:rStyle w:val="Refdenotaalpie"/>
          <w:rFonts w:ascii="Arial" w:hAnsi="Arial" w:cs="Arial"/>
          <w:i/>
          <w:vertAlign w:val="baseline"/>
          <w:lang w:val="es-ES"/>
        </w:rPr>
        <w:t>Österreichs</w:t>
      </w:r>
      <w:proofErr w:type="spellEnd"/>
      <w:r>
        <w:rPr>
          <w:rStyle w:val="Refdenotaalpie"/>
          <w:rFonts w:ascii="Arial" w:hAnsi="Arial" w:cs="Arial"/>
          <w:vertAlign w:val="baseline"/>
          <w:lang w:val="es-ES"/>
        </w:rPr>
        <w:t>; ocupa</w:t>
      </w:r>
      <w:r w:rsidRPr="00793B87">
        <w:rPr>
          <w:rStyle w:val="Refdenotaalpie"/>
          <w:rFonts w:ascii="Arial" w:hAnsi="Arial" w:cs="Arial"/>
          <w:vertAlign w:val="baseline"/>
          <w:lang w:val="es-ES"/>
        </w:rPr>
        <w:t xml:space="preserve"> dicho cargo desde el año 2005.</w:t>
      </w:r>
    </w:p>
    <w:p w14:paraId="75A4F7A6" w14:textId="77777777" w:rsidR="002B4E0A" w:rsidRPr="00A22E2C" w:rsidRDefault="002B4E0A" w:rsidP="00DA07E3">
      <w:pPr>
        <w:pStyle w:val="Textonotapie"/>
        <w:jc w:val="both"/>
        <w:rPr>
          <w:lang w:val="es-ES"/>
        </w:rPr>
      </w:pPr>
    </w:p>
  </w:footnote>
  <w:footnote w:id="16">
    <w:p w14:paraId="491A8340" w14:textId="46C7AF82" w:rsidR="002B4E0A" w:rsidRDefault="002B4E0A" w:rsidP="00477564">
      <w:pPr>
        <w:pStyle w:val="Textonotapie"/>
        <w:jc w:val="both"/>
        <w:rPr>
          <w:rFonts w:ascii="Arial" w:hAnsi="Arial" w:cs="Arial"/>
          <w:lang w:val="es-ES"/>
        </w:rPr>
      </w:pPr>
      <w:r w:rsidRPr="00477564">
        <w:rPr>
          <w:rStyle w:val="Refdenotaalpie"/>
          <w:rFonts w:ascii="Arial" w:hAnsi="Arial" w:cs="Arial"/>
        </w:rPr>
        <w:footnoteRef/>
      </w:r>
      <w:r w:rsidRPr="00477564">
        <w:rPr>
          <w:rFonts w:ascii="Arial" w:hAnsi="Arial" w:cs="Arial"/>
          <w:lang w:val="es-ES"/>
        </w:rPr>
        <w:t xml:space="preserve"> Político neerlandés, miembro del Parlamento de los Países Bajos desde el 30 de noviembre de 2006. </w:t>
      </w:r>
    </w:p>
    <w:p w14:paraId="17732AC0" w14:textId="77777777" w:rsidR="002B4E0A" w:rsidRPr="00477564" w:rsidRDefault="002B4E0A" w:rsidP="00477564">
      <w:pPr>
        <w:pStyle w:val="Textonotapie"/>
        <w:jc w:val="both"/>
        <w:rPr>
          <w:rFonts w:ascii="Arial" w:hAnsi="Arial" w:cs="Arial"/>
          <w:lang w:val="es-ES"/>
        </w:rPr>
      </w:pPr>
    </w:p>
  </w:footnote>
  <w:footnote w:id="17">
    <w:p w14:paraId="2FFDDEFD" w14:textId="763BEC85" w:rsidR="002B4E0A" w:rsidRPr="001605AC" w:rsidRDefault="002B4E0A" w:rsidP="008E1DEB">
      <w:pPr>
        <w:pStyle w:val="Textonotapie"/>
        <w:jc w:val="both"/>
        <w:rPr>
          <w:lang w:val="es-ES"/>
        </w:rPr>
      </w:pPr>
      <w:r>
        <w:rPr>
          <w:rStyle w:val="Refdenotaalpie"/>
        </w:rPr>
        <w:footnoteRef/>
      </w:r>
      <w:r w:rsidRPr="001605AC">
        <w:rPr>
          <w:lang w:val="es-ES"/>
        </w:rPr>
        <w:t xml:space="preserve"> </w:t>
      </w:r>
      <w:r w:rsidRPr="008E1DEB">
        <w:rPr>
          <w:rFonts w:ascii="Arial" w:hAnsi="Arial" w:cs="Arial"/>
          <w:lang w:val="es-ES"/>
        </w:rPr>
        <w:t xml:space="preserve">Político euroescéptico británico, principal líder del partido político </w:t>
      </w:r>
      <w:proofErr w:type="spellStart"/>
      <w:r w:rsidRPr="008E1DEB">
        <w:rPr>
          <w:rFonts w:ascii="Arial" w:hAnsi="Arial" w:cs="Arial"/>
          <w:lang w:val="es-ES"/>
        </w:rPr>
        <w:t>United</w:t>
      </w:r>
      <w:proofErr w:type="spellEnd"/>
      <w:r w:rsidRPr="008E1DEB">
        <w:rPr>
          <w:rFonts w:ascii="Arial" w:hAnsi="Arial" w:cs="Arial"/>
          <w:lang w:val="es-ES"/>
        </w:rPr>
        <w:t xml:space="preserve"> </w:t>
      </w:r>
      <w:proofErr w:type="spellStart"/>
      <w:r w:rsidRPr="008E1DEB">
        <w:rPr>
          <w:rFonts w:ascii="Arial" w:hAnsi="Arial" w:cs="Arial"/>
          <w:lang w:val="es-ES"/>
        </w:rPr>
        <w:t>Kingdom</w:t>
      </w:r>
      <w:proofErr w:type="spellEnd"/>
      <w:r w:rsidRPr="008E1DEB">
        <w:rPr>
          <w:rFonts w:ascii="Arial" w:hAnsi="Arial" w:cs="Arial"/>
          <w:lang w:val="es-ES"/>
        </w:rPr>
        <w:t xml:space="preserve"> Independence </w:t>
      </w:r>
      <w:proofErr w:type="spellStart"/>
      <w:r w:rsidRPr="008E1DEB">
        <w:rPr>
          <w:rFonts w:ascii="Arial" w:hAnsi="Arial" w:cs="Arial"/>
          <w:lang w:val="es-ES"/>
        </w:rPr>
        <w:t>Party</w:t>
      </w:r>
      <w:proofErr w:type="spellEnd"/>
      <w:r w:rsidRPr="008E1DEB">
        <w:rPr>
          <w:rFonts w:ascii="Arial" w:hAnsi="Arial" w:cs="Arial"/>
          <w:lang w:val="es-ES"/>
        </w:rPr>
        <w:t xml:space="preserve"> y Diputado al Parlamento Europeo desde el 15 de julio de 1999.</w:t>
      </w:r>
    </w:p>
  </w:footnote>
  <w:footnote w:id="18">
    <w:p w14:paraId="19DD4A18" w14:textId="06648696" w:rsidR="002B4E0A" w:rsidRPr="0097257D" w:rsidRDefault="002B4E0A" w:rsidP="0097257D">
      <w:pPr>
        <w:spacing w:line="240" w:lineRule="auto"/>
        <w:jc w:val="both"/>
        <w:rPr>
          <w:rFonts w:ascii="Arial" w:hAnsi="Arial" w:cs="Arial"/>
          <w:lang w:val="es-ES"/>
        </w:rPr>
      </w:pPr>
      <w:r w:rsidRPr="0097257D">
        <w:rPr>
          <w:rStyle w:val="Refdenotaalpie"/>
          <w:rFonts w:ascii="Arial" w:hAnsi="Arial" w:cs="Arial"/>
        </w:rPr>
        <w:footnoteRef/>
      </w:r>
      <w:r w:rsidRPr="0097257D">
        <w:rPr>
          <w:rFonts w:ascii="Arial" w:hAnsi="Arial" w:cs="Arial"/>
          <w:lang w:val="es-ES"/>
        </w:rPr>
        <w:t xml:space="preserve"> </w:t>
      </w:r>
      <w:r w:rsidRPr="0097257D">
        <w:rPr>
          <w:rFonts w:ascii="Arial" w:hAnsi="Arial" w:cs="Arial"/>
          <w:sz w:val="20"/>
          <w:szCs w:val="20"/>
          <w:lang w:val="es-ES"/>
        </w:rPr>
        <w:t xml:space="preserve">De acuerdo a lo señalado por la </w:t>
      </w:r>
      <w:r w:rsidRPr="0097257D">
        <w:rPr>
          <w:rFonts w:ascii="Arial" w:hAnsi="Arial" w:cs="Arial"/>
          <w:i/>
          <w:sz w:val="20"/>
          <w:szCs w:val="20"/>
          <w:lang w:val="es-ES"/>
        </w:rPr>
        <w:t xml:space="preserve">British </w:t>
      </w:r>
      <w:proofErr w:type="spellStart"/>
      <w:r w:rsidRPr="0097257D">
        <w:rPr>
          <w:rFonts w:ascii="Arial" w:hAnsi="Arial" w:cs="Arial"/>
          <w:i/>
          <w:sz w:val="20"/>
          <w:szCs w:val="20"/>
          <w:lang w:val="es-ES"/>
        </w:rPr>
        <w:t>Broadcasting</w:t>
      </w:r>
      <w:proofErr w:type="spellEnd"/>
      <w:r w:rsidRPr="0097257D">
        <w:rPr>
          <w:rFonts w:ascii="Arial" w:hAnsi="Arial" w:cs="Arial"/>
          <w:i/>
          <w:sz w:val="20"/>
          <w:szCs w:val="20"/>
          <w:lang w:val="es-ES"/>
        </w:rPr>
        <w:t xml:space="preserve"> </w:t>
      </w:r>
      <w:proofErr w:type="spellStart"/>
      <w:r w:rsidRPr="0097257D">
        <w:rPr>
          <w:rFonts w:ascii="Arial" w:hAnsi="Arial" w:cs="Arial"/>
          <w:i/>
          <w:sz w:val="20"/>
          <w:szCs w:val="20"/>
          <w:lang w:val="es-ES"/>
        </w:rPr>
        <w:t>Corporation</w:t>
      </w:r>
      <w:proofErr w:type="spellEnd"/>
      <w:r w:rsidRPr="0097257D">
        <w:rPr>
          <w:rFonts w:ascii="Arial" w:hAnsi="Arial" w:cs="Arial"/>
          <w:sz w:val="20"/>
          <w:szCs w:val="20"/>
          <w:lang w:val="es-ES"/>
        </w:rPr>
        <w:t xml:space="preserve"> (BBC), los resultados del Referéndum del 23 de junio del año 2016 indicaron que el Reino Unido votó por dejar la Unión Europea. El porcentaje fue 51,9% a favor de la salida del Reino Unido y 48,1% en contra.</w:t>
      </w:r>
    </w:p>
    <w:p w14:paraId="4C8BC5F7" w14:textId="2B0B4862" w:rsidR="002B4E0A" w:rsidRPr="00AC480F" w:rsidRDefault="002B4E0A">
      <w:pPr>
        <w:pStyle w:val="Textonotapie"/>
        <w:rPr>
          <w:lang w:val="es-ES"/>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06C94" w14:textId="7836653A" w:rsidR="002B4E0A" w:rsidRPr="00097C53" w:rsidRDefault="002B4E0A">
    <w:pPr>
      <w:pStyle w:val="Encabezado"/>
      <w:rPr>
        <w:rFonts w:ascii="Arial" w:hAnsi="Arial" w:cs="Arial"/>
        <w:b/>
        <w:sz w:val="20"/>
        <w:szCs w:val="20"/>
        <w:lang w:val="es-ES"/>
      </w:rPr>
    </w:pPr>
    <w:r w:rsidRPr="00097C53">
      <w:rPr>
        <w:rFonts w:ascii="Arial" w:hAnsi="Arial" w:cs="Arial"/>
        <w:b/>
        <w:sz w:val="20"/>
        <w:szCs w:val="20"/>
        <w:lang w:val="es-ES"/>
      </w:rPr>
      <w:t>Euroescepticismo: Amenaza latente en la Unión Europea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2992"/>
    <w:multiLevelType w:val="hybridMultilevel"/>
    <w:tmpl w:val="13B44AAC"/>
    <w:lvl w:ilvl="0" w:tplc="FD401F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976C19"/>
    <w:multiLevelType w:val="hybridMultilevel"/>
    <w:tmpl w:val="8E3ADD98"/>
    <w:lvl w:ilvl="0" w:tplc="2BA49B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CF0F4D"/>
    <w:multiLevelType w:val="hybridMultilevel"/>
    <w:tmpl w:val="9F0E4340"/>
    <w:lvl w:ilvl="0" w:tplc="E96425BA">
      <w:start w:val="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721565"/>
    <w:multiLevelType w:val="hybridMultilevel"/>
    <w:tmpl w:val="44468248"/>
    <w:lvl w:ilvl="0" w:tplc="5406E824">
      <w:start w:val="4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3C2737"/>
    <w:multiLevelType w:val="hybridMultilevel"/>
    <w:tmpl w:val="44B64A5C"/>
    <w:lvl w:ilvl="0" w:tplc="B01477A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252E8D"/>
    <w:multiLevelType w:val="hybridMultilevel"/>
    <w:tmpl w:val="119258F6"/>
    <w:lvl w:ilvl="0" w:tplc="7C7E539C">
      <w:start w:val="4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EB6131"/>
    <w:multiLevelType w:val="hybridMultilevel"/>
    <w:tmpl w:val="7C1CD9CA"/>
    <w:lvl w:ilvl="0" w:tplc="3702A1A4">
      <w:start w:val="4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52F"/>
    <w:rsid w:val="000010F5"/>
    <w:rsid w:val="000034F3"/>
    <w:rsid w:val="00003944"/>
    <w:rsid w:val="00010536"/>
    <w:rsid w:val="000106D7"/>
    <w:rsid w:val="00011DCD"/>
    <w:rsid w:val="00011E2C"/>
    <w:rsid w:val="00014827"/>
    <w:rsid w:val="0001498D"/>
    <w:rsid w:val="00016B67"/>
    <w:rsid w:val="000228AD"/>
    <w:rsid w:val="00032B22"/>
    <w:rsid w:val="00032C2D"/>
    <w:rsid w:val="00032DE7"/>
    <w:rsid w:val="0003530A"/>
    <w:rsid w:val="0003736E"/>
    <w:rsid w:val="00040304"/>
    <w:rsid w:val="000410E0"/>
    <w:rsid w:val="0004240E"/>
    <w:rsid w:val="00044D32"/>
    <w:rsid w:val="00052F2B"/>
    <w:rsid w:val="00053C78"/>
    <w:rsid w:val="00056161"/>
    <w:rsid w:val="00066E0E"/>
    <w:rsid w:val="00066E70"/>
    <w:rsid w:val="00070214"/>
    <w:rsid w:val="000727D3"/>
    <w:rsid w:val="00072ABB"/>
    <w:rsid w:val="0007706F"/>
    <w:rsid w:val="00090835"/>
    <w:rsid w:val="00094746"/>
    <w:rsid w:val="0009474D"/>
    <w:rsid w:val="00094B35"/>
    <w:rsid w:val="00097C53"/>
    <w:rsid w:val="00097D07"/>
    <w:rsid w:val="000B1EF3"/>
    <w:rsid w:val="000B600D"/>
    <w:rsid w:val="000C11C4"/>
    <w:rsid w:val="000C2207"/>
    <w:rsid w:val="000C3E0B"/>
    <w:rsid w:val="000C76C8"/>
    <w:rsid w:val="000D0D14"/>
    <w:rsid w:val="000D2296"/>
    <w:rsid w:val="000D3E0E"/>
    <w:rsid w:val="000D4B65"/>
    <w:rsid w:val="000E48C8"/>
    <w:rsid w:val="000E68CF"/>
    <w:rsid w:val="000E7263"/>
    <w:rsid w:val="000E763C"/>
    <w:rsid w:val="00101B3A"/>
    <w:rsid w:val="00102DF8"/>
    <w:rsid w:val="00104527"/>
    <w:rsid w:val="0010506F"/>
    <w:rsid w:val="00105813"/>
    <w:rsid w:val="0011080D"/>
    <w:rsid w:val="0011339D"/>
    <w:rsid w:val="0011384E"/>
    <w:rsid w:val="00114D3D"/>
    <w:rsid w:val="0011574F"/>
    <w:rsid w:val="00117015"/>
    <w:rsid w:val="001225A4"/>
    <w:rsid w:val="001234D9"/>
    <w:rsid w:val="00126F60"/>
    <w:rsid w:val="00132571"/>
    <w:rsid w:val="00132C2B"/>
    <w:rsid w:val="00134553"/>
    <w:rsid w:val="00135538"/>
    <w:rsid w:val="0014726B"/>
    <w:rsid w:val="00150C52"/>
    <w:rsid w:val="00152C80"/>
    <w:rsid w:val="001552E8"/>
    <w:rsid w:val="00155B25"/>
    <w:rsid w:val="00156052"/>
    <w:rsid w:val="00157BDD"/>
    <w:rsid w:val="001605AC"/>
    <w:rsid w:val="0016346D"/>
    <w:rsid w:val="001662C1"/>
    <w:rsid w:val="001674B4"/>
    <w:rsid w:val="001710FC"/>
    <w:rsid w:val="00171340"/>
    <w:rsid w:val="00173230"/>
    <w:rsid w:val="00174B3C"/>
    <w:rsid w:val="001768DE"/>
    <w:rsid w:val="00176B3E"/>
    <w:rsid w:val="00176E71"/>
    <w:rsid w:val="00176E76"/>
    <w:rsid w:val="001772DA"/>
    <w:rsid w:val="00177C5C"/>
    <w:rsid w:val="001855A2"/>
    <w:rsid w:val="00187AEC"/>
    <w:rsid w:val="00194263"/>
    <w:rsid w:val="0019526E"/>
    <w:rsid w:val="001A40C7"/>
    <w:rsid w:val="001A620B"/>
    <w:rsid w:val="001B492C"/>
    <w:rsid w:val="001C1FE9"/>
    <w:rsid w:val="001C36E5"/>
    <w:rsid w:val="001C639A"/>
    <w:rsid w:val="001C6FFD"/>
    <w:rsid w:val="001D3235"/>
    <w:rsid w:val="001D7860"/>
    <w:rsid w:val="001E23C3"/>
    <w:rsid w:val="001E6648"/>
    <w:rsid w:val="001F1501"/>
    <w:rsid w:val="001F4D45"/>
    <w:rsid w:val="001F5B51"/>
    <w:rsid w:val="002003FC"/>
    <w:rsid w:val="00201DEF"/>
    <w:rsid w:val="00202D78"/>
    <w:rsid w:val="0020379A"/>
    <w:rsid w:val="0020403C"/>
    <w:rsid w:val="00216380"/>
    <w:rsid w:val="002163CB"/>
    <w:rsid w:val="002213EB"/>
    <w:rsid w:val="00221C55"/>
    <w:rsid w:val="002228E3"/>
    <w:rsid w:val="0022688B"/>
    <w:rsid w:val="00226BB2"/>
    <w:rsid w:val="0022755E"/>
    <w:rsid w:val="00231DDE"/>
    <w:rsid w:val="0023298F"/>
    <w:rsid w:val="00232D94"/>
    <w:rsid w:val="002331D0"/>
    <w:rsid w:val="002343DF"/>
    <w:rsid w:val="00236638"/>
    <w:rsid w:val="0024035A"/>
    <w:rsid w:val="002456DB"/>
    <w:rsid w:val="00250E40"/>
    <w:rsid w:val="00251929"/>
    <w:rsid w:val="00254F13"/>
    <w:rsid w:val="00256DEA"/>
    <w:rsid w:val="00257794"/>
    <w:rsid w:val="00257844"/>
    <w:rsid w:val="002579A7"/>
    <w:rsid w:val="002609A7"/>
    <w:rsid w:val="00261A52"/>
    <w:rsid w:val="0026469C"/>
    <w:rsid w:val="002656B7"/>
    <w:rsid w:val="00282BF1"/>
    <w:rsid w:val="0028717C"/>
    <w:rsid w:val="00292FFC"/>
    <w:rsid w:val="00294A75"/>
    <w:rsid w:val="00295B7B"/>
    <w:rsid w:val="00296D82"/>
    <w:rsid w:val="00297C72"/>
    <w:rsid w:val="002A1BA0"/>
    <w:rsid w:val="002A7631"/>
    <w:rsid w:val="002B1962"/>
    <w:rsid w:val="002B4E0A"/>
    <w:rsid w:val="002B7425"/>
    <w:rsid w:val="002C018D"/>
    <w:rsid w:val="002D3542"/>
    <w:rsid w:val="002D3864"/>
    <w:rsid w:val="002D4D9E"/>
    <w:rsid w:val="002E0A1E"/>
    <w:rsid w:val="002E19D7"/>
    <w:rsid w:val="002E4081"/>
    <w:rsid w:val="002F7245"/>
    <w:rsid w:val="002F7AF1"/>
    <w:rsid w:val="00301339"/>
    <w:rsid w:val="0030520D"/>
    <w:rsid w:val="00306011"/>
    <w:rsid w:val="00307ADE"/>
    <w:rsid w:val="00315BE4"/>
    <w:rsid w:val="00332CD8"/>
    <w:rsid w:val="003349D4"/>
    <w:rsid w:val="00334A24"/>
    <w:rsid w:val="00342030"/>
    <w:rsid w:val="003432C0"/>
    <w:rsid w:val="00353187"/>
    <w:rsid w:val="0036598E"/>
    <w:rsid w:val="003709E7"/>
    <w:rsid w:val="00373F87"/>
    <w:rsid w:val="003758B1"/>
    <w:rsid w:val="0038321D"/>
    <w:rsid w:val="00394F4A"/>
    <w:rsid w:val="003970C0"/>
    <w:rsid w:val="003A07CE"/>
    <w:rsid w:val="003A0C41"/>
    <w:rsid w:val="003A1247"/>
    <w:rsid w:val="003A2130"/>
    <w:rsid w:val="003A2A18"/>
    <w:rsid w:val="003A5E06"/>
    <w:rsid w:val="003A629F"/>
    <w:rsid w:val="003B26D4"/>
    <w:rsid w:val="003B3FF0"/>
    <w:rsid w:val="003B4977"/>
    <w:rsid w:val="003C096B"/>
    <w:rsid w:val="003C193E"/>
    <w:rsid w:val="003C325A"/>
    <w:rsid w:val="003C36AF"/>
    <w:rsid w:val="003C4898"/>
    <w:rsid w:val="003C721C"/>
    <w:rsid w:val="003D4652"/>
    <w:rsid w:val="003D59EA"/>
    <w:rsid w:val="003E2AD2"/>
    <w:rsid w:val="003E6EC0"/>
    <w:rsid w:val="003F0CF1"/>
    <w:rsid w:val="003F0FBB"/>
    <w:rsid w:val="003F45D6"/>
    <w:rsid w:val="003F4679"/>
    <w:rsid w:val="003F698A"/>
    <w:rsid w:val="00402501"/>
    <w:rsid w:val="004065CE"/>
    <w:rsid w:val="0040690F"/>
    <w:rsid w:val="0041146B"/>
    <w:rsid w:val="004136F4"/>
    <w:rsid w:val="004157FE"/>
    <w:rsid w:val="00416FC7"/>
    <w:rsid w:val="0042059B"/>
    <w:rsid w:val="0042268E"/>
    <w:rsid w:val="00427A32"/>
    <w:rsid w:val="00427DE8"/>
    <w:rsid w:val="0043111C"/>
    <w:rsid w:val="004329EA"/>
    <w:rsid w:val="004355F3"/>
    <w:rsid w:val="00446BFE"/>
    <w:rsid w:val="00446C4C"/>
    <w:rsid w:val="004521A3"/>
    <w:rsid w:val="0045583B"/>
    <w:rsid w:val="004600CE"/>
    <w:rsid w:val="004636FF"/>
    <w:rsid w:val="00465198"/>
    <w:rsid w:val="00472F30"/>
    <w:rsid w:val="00473C59"/>
    <w:rsid w:val="00477564"/>
    <w:rsid w:val="00481EC9"/>
    <w:rsid w:val="00482A55"/>
    <w:rsid w:val="004831CD"/>
    <w:rsid w:val="0049036A"/>
    <w:rsid w:val="004905BD"/>
    <w:rsid w:val="004915AD"/>
    <w:rsid w:val="00496F9D"/>
    <w:rsid w:val="00497294"/>
    <w:rsid w:val="004A228F"/>
    <w:rsid w:val="004A292A"/>
    <w:rsid w:val="004A6B1C"/>
    <w:rsid w:val="004B0C6F"/>
    <w:rsid w:val="004B381E"/>
    <w:rsid w:val="004B61B3"/>
    <w:rsid w:val="004C092A"/>
    <w:rsid w:val="004C5016"/>
    <w:rsid w:val="004C5450"/>
    <w:rsid w:val="004D0BCF"/>
    <w:rsid w:val="004D1A38"/>
    <w:rsid w:val="004D3E51"/>
    <w:rsid w:val="004D6FB2"/>
    <w:rsid w:val="004D75CC"/>
    <w:rsid w:val="004E0F99"/>
    <w:rsid w:val="004E44AC"/>
    <w:rsid w:val="004E5B5D"/>
    <w:rsid w:val="004E7640"/>
    <w:rsid w:val="004E7B9E"/>
    <w:rsid w:val="004F19D7"/>
    <w:rsid w:val="004F21F9"/>
    <w:rsid w:val="004F2844"/>
    <w:rsid w:val="004F38FF"/>
    <w:rsid w:val="004F4736"/>
    <w:rsid w:val="004F51F0"/>
    <w:rsid w:val="004F5A0D"/>
    <w:rsid w:val="004F645C"/>
    <w:rsid w:val="00502FFC"/>
    <w:rsid w:val="005044BE"/>
    <w:rsid w:val="00507A87"/>
    <w:rsid w:val="005126BF"/>
    <w:rsid w:val="00517CAA"/>
    <w:rsid w:val="00520AAB"/>
    <w:rsid w:val="00522BB7"/>
    <w:rsid w:val="00524ED6"/>
    <w:rsid w:val="00525E18"/>
    <w:rsid w:val="00526003"/>
    <w:rsid w:val="00530945"/>
    <w:rsid w:val="00531C0A"/>
    <w:rsid w:val="005335B5"/>
    <w:rsid w:val="00534141"/>
    <w:rsid w:val="00537D27"/>
    <w:rsid w:val="00537E32"/>
    <w:rsid w:val="0054275F"/>
    <w:rsid w:val="00542FEC"/>
    <w:rsid w:val="005462D0"/>
    <w:rsid w:val="00546A90"/>
    <w:rsid w:val="005477EA"/>
    <w:rsid w:val="00551649"/>
    <w:rsid w:val="005517EC"/>
    <w:rsid w:val="00554BF9"/>
    <w:rsid w:val="00563A37"/>
    <w:rsid w:val="00565916"/>
    <w:rsid w:val="00570F5A"/>
    <w:rsid w:val="00572522"/>
    <w:rsid w:val="0057319A"/>
    <w:rsid w:val="00574902"/>
    <w:rsid w:val="00575DBB"/>
    <w:rsid w:val="00592616"/>
    <w:rsid w:val="00594525"/>
    <w:rsid w:val="00595EAA"/>
    <w:rsid w:val="00596240"/>
    <w:rsid w:val="005A16A9"/>
    <w:rsid w:val="005A28CA"/>
    <w:rsid w:val="005A7F5B"/>
    <w:rsid w:val="005B643E"/>
    <w:rsid w:val="005B720C"/>
    <w:rsid w:val="005C07C7"/>
    <w:rsid w:val="005C3EBA"/>
    <w:rsid w:val="005C78CD"/>
    <w:rsid w:val="005D2E1F"/>
    <w:rsid w:val="005D3E14"/>
    <w:rsid w:val="005D6711"/>
    <w:rsid w:val="005D6790"/>
    <w:rsid w:val="005D6DBD"/>
    <w:rsid w:val="005D7BB1"/>
    <w:rsid w:val="005E101E"/>
    <w:rsid w:val="005E3FCC"/>
    <w:rsid w:val="005F5BAF"/>
    <w:rsid w:val="00600EA2"/>
    <w:rsid w:val="006063EB"/>
    <w:rsid w:val="006102EF"/>
    <w:rsid w:val="0061232C"/>
    <w:rsid w:val="006158DE"/>
    <w:rsid w:val="00616FDE"/>
    <w:rsid w:val="00621116"/>
    <w:rsid w:val="00621481"/>
    <w:rsid w:val="0062629E"/>
    <w:rsid w:val="00626A9E"/>
    <w:rsid w:val="006272B1"/>
    <w:rsid w:val="00631726"/>
    <w:rsid w:val="006339B7"/>
    <w:rsid w:val="00634A2D"/>
    <w:rsid w:val="00635196"/>
    <w:rsid w:val="0064210E"/>
    <w:rsid w:val="006428A5"/>
    <w:rsid w:val="00643CF0"/>
    <w:rsid w:val="006441B1"/>
    <w:rsid w:val="0064424F"/>
    <w:rsid w:val="00644303"/>
    <w:rsid w:val="006504B2"/>
    <w:rsid w:val="00650DAF"/>
    <w:rsid w:val="0065226D"/>
    <w:rsid w:val="00654376"/>
    <w:rsid w:val="00657C41"/>
    <w:rsid w:val="0066052F"/>
    <w:rsid w:val="006615C1"/>
    <w:rsid w:val="00661646"/>
    <w:rsid w:val="00665307"/>
    <w:rsid w:val="00671756"/>
    <w:rsid w:val="00672669"/>
    <w:rsid w:val="00676DF8"/>
    <w:rsid w:val="00677112"/>
    <w:rsid w:val="00680891"/>
    <w:rsid w:val="006823D0"/>
    <w:rsid w:val="00686F80"/>
    <w:rsid w:val="00687825"/>
    <w:rsid w:val="00690D7F"/>
    <w:rsid w:val="00692714"/>
    <w:rsid w:val="006936E6"/>
    <w:rsid w:val="00693A45"/>
    <w:rsid w:val="00694AA3"/>
    <w:rsid w:val="00696D51"/>
    <w:rsid w:val="006A0375"/>
    <w:rsid w:val="006A0749"/>
    <w:rsid w:val="006A07D9"/>
    <w:rsid w:val="006A23D8"/>
    <w:rsid w:val="006A5D1D"/>
    <w:rsid w:val="006A5F4B"/>
    <w:rsid w:val="006A6049"/>
    <w:rsid w:val="006A68DA"/>
    <w:rsid w:val="006A73AC"/>
    <w:rsid w:val="006B6363"/>
    <w:rsid w:val="006C46AF"/>
    <w:rsid w:val="006C4D10"/>
    <w:rsid w:val="006C5EE6"/>
    <w:rsid w:val="006D095D"/>
    <w:rsid w:val="006D1B6C"/>
    <w:rsid w:val="006D4D49"/>
    <w:rsid w:val="006D6328"/>
    <w:rsid w:val="006D730E"/>
    <w:rsid w:val="006D7F1D"/>
    <w:rsid w:val="006E0A48"/>
    <w:rsid w:val="006E1317"/>
    <w:rsid w:val="006E2B56"/>
    <w:rsid w:val="006E59C8"/>
    <w:rsid w:val="006E76BA"/>
    <w:rsid w:val="006F2140"/>
    <w:rsid w:val="006F57AE"/>
    <w:rsid w:val="00703C4E"/>
    <w:rsid w:val="00707C4C"/>
    <w:rsid w:val="007139B4"/>
    <w:rsid w:val="00716FF0"/>
    <w:rsid w:val="00724A7C"/>
    <w:rsid w:val="00727196"/>
    <w:rsid w:val="00731C56"/>
    <w:rsid w:val="0073317D"/>
    <w:rsid w:val="00735329"/>
    <w:rsid w:val="00735D7A"/>
    <w:rsid w:val="0073630C"/>
    <w:rsid w:val="0074235D"/>
    <w:rsid w:val="00745803"/>
    <w:rsid w:val="00746ECF"/>
    <w:rsid w:val="007563AE"/>
    <w:rsid w:val="00756F07"/>
    <w:rsid w:val="00757864"/>
    <w:rsid w:val="007608D0"/>
    <w:rsid w:val="007617C3"/>
    <w:rsid w:val="007626E6"/>
    <w:rsid w:val="00764B48"/>
    <w:rsid w:val="00765272"/>
    <w:rsid w:val="00772C59"/>
    <w:rsid w:val="00785B44"/>
    <w:rsid w:val="007A1056"/>
    <w:rsid w:val="007A2146"/>
    <w:rsid w:val="007A2599"/>
    <w:rsid w:val="007A2CBF"/>
    <w:rsid w:val="007A61DC"/>
    <w:rsid w:val="007A6576"/>
    <w:rsid w:val="007B31C5"/>
    <w:rsid w:val="007B7C85"/>
    <w:rsid w:val="007B7F19"/>
    <w:rsid w:val="007C2979"/>
    <w:rsid w:val="007D0C82"/>
    <w:rsid w:val="007D27A4"/>
    <w:rsid w:val="007D77C9"/>
    <w:rsid w:val="007E11D2"/>
    <w:rsid w:val="007E2A63"/>
    <w:rsid w:val="007E40CA"/>
    <w:rsid w:val="007E70D1"/>
    <w:rsid w:val="007E7587"/>
    <w:rsid w:val="007E76FA"/>
    <w:rsid w:val="007F0A9F"/>
    <w:rsid w:val="007F1BF9"/>
    <w:rsid w:val="007F6035"/>
    <w:rsid w:val="008072E5"/>
    <w:rsid w:val="00812E72"/>
    <w:rsid w:val="0081360E"/>
    <w:rsid w:val="008157D7"/>
    <w:rsid w:val="008158FB"/>
    <w:rsid w:val="008169AC"/>
    <w:rsid w:val="00823345"/>
    <w:rsid w:val="008274D8"/>
    <w:rsid w:val="008365E3"/>
    <w:rsid w:val="00840622"/>
    <w:rsid w:val="00843A27"/>
    <w:rsid w:val="00844DD9"/>
    <w:rsid w:val="00850922"/>
    <w:rsid w:val="00851B8D"/>
    <w:rsid w:val="0085296A"/>
    <w:rsid w:val="00852CC3"/>
    <w:rsid w:val="00856BBB"/>
    <w:rsid w:val="0086107A"/>
    <w:rsid w:val="00863504"/>
    <w:rsid w:val="0086356D"/>
    <w:rsid w:val="008722EF"/>
    <w:rsid w:val="0087352A"/>
    <w:rsid w:val="00876A28"/>
    <w:rsid w:val="00890263"/>
    <w:rsid w:val="00890815"/>
    <w:rsid w:val="00894353"/>
    <w:rsid w:val="00896256"/>
    <w:rsid w:val="008A74C2"/>
    <w:rsid w:val="008B506D"/>
    <w:rsid w:val="008B53C8"/>
    <w:rsid w:val="008C0A61"/>
    <w:rsid w:val="008C4843"/>
    <w:rsid w:val="008D041F"/>
    <w:rsid w:val="008D0685"/>
    <w:rsid w:val="008E1DEB"/>
    <w:rsid w:val="008E2392"/>
    <w:rsid w:val="008E4B28"/>
    <w:rsid w:val="008F1508"/>
    <w:rsid w:val="008F4A15"/>
    <w:rsid w:val="0090726F"/>
    <w:rsid w:val="0090740B"/>
    <w:rsid w:val="00911E8F"/>
    <w:rsid w:val="00912D2A"/>
    <w:rsid w:val="00916B27"/>
    <w:rsid w:val="0091755B"/>
    <w:rsid w:val="00920187"/>
    <w:rsid w:val="00927D8F"/>
    <w:rsid w:val="009317B7"/>
    <w:rsid w:val="009321AD"/>
    <w:rsid w:val="00932DE7"/>
    <w:rsid w:val="00933C8E"/>
    <w:rsid w:val="00935172"/>
    <w:rsid w:val="009402D2"/>
    <w:rsid w:val="00947BC4"/>
    <w:rsid w:val="009515B2"/>
    <w:rsid w:val="009534E2"/>
    <w:rsid w:val="00957FF9"/>
    <w:rsid w:val="00961FCB"/>
    <w:rsid w:val="00962FF3"/>
    <w:rsid w:val="0096633C"/>
    <w:rsid w:val="00971838"/>
    <w:rsid w:val="0097257D"/>
    <w:rsid w:val="00975431"/>
    <w:rsid w:val="0098068A"/>
    <w:rsid w:val="00980C47"/>
    <w:rsid w:val="00981989"/>
    <w:rsid w:val="00987BD1"/>
    <w:rsid w:val="00993DB5"/>
    <w:rsid w:val="0099765E"/>
    <w:rsid w:val="009A06C5"/>
    <w:rsid w:val="009A0F94"/>
    <w:rsid w:val="009B2B4E"/>
    <w:rsid w:val="009B5C70"/>
    <w:rsid w:val="009C0B91"/>
    <w:rsid w:val="009C1DC0"/>
    <w:rsid w:val="009D274B"/>
    <w:rsid w:val="009D41DE"/>
    <w:rsid w:val="009D46FD"/>
    <w:rsid w:val="009D7979"/>
    <w:rsid w:val="009E4CB8"/>
    <w:rsid w:val="009E4CF3"/>
    <w:rsid w:val="009F2C00"/>
    <w:rsid w:val="009F35CA"/>
    <w:rsid w:val="009F3AD2"/>
    <w:rsid w:val="009F7C00"/>
    <w:rsid w:val="00A00370"/>
    <w:rsid w:val="00A021CE"/>
    <w:rsid w:val="00A0655C"/>
    <w:rsid w:val="00A149ED"/>
    <w:rsid w:val="00A216DB"/>
    <w:rsid w:val="00A22E2C"/>
    <w:rsid w:val="00A23C60"/>
    <w:rsid w:val="00A2481F"/>
    <w:rsid w:val="00A26A06"/>
    <w:rsid w:val="00A26B64"/>
    <w:rsid w:val="00A30D06"/>
    <w:rsid w:val="00A35163"/>
    <w:rsid w:val="00A35753"/>
    <w:rsid w:val="00A4395A"/>
    <w:rsid w:val="00A4702B"/>
    <w:rsid w:val="00A47207"/>
    <w:rsid w:val="00A47402"/>
    <w:rsid w:val="00A47DE9"/>
    <w:rsid w:val="00A5477F"/>
    <w:rsid w:val="00A55447"/>
    <w:rsid w:val="00A55FA8"/>
    <w:rsid w:val="00A645AF"/>
    <w:rsid w:val="00A662FD"/>
    <w:rsid w:val="00A66828"/>
    <w:rsid w:val="00A66C48"/>
    <w:rsid w:val="00A76E26"/>
    <w:rsid w:val="00A81CBE"/>
    <w:rsid w:val="00A82577"/>
    <w:rsid w:val="00A83ED1"/>
    <w:rsid w:val="00A85FED"/>
    <w:rsid w:val="00A93544"/>
    <w:rsid w:val="00A93E54"/>
    <w:rsid w:val="00A95E16"/>
    <w:rsid w:val="00A972F0"/>
    <w:rsid w:val="00AA0395"/>
    <w:rsid w:val="00AA0C87"/>
    <w:rsid w:val="00AA4C54"/>
    <w:rsid w:val="00AB3933"/>
    <w:rsid w:val="00AB43A8"/>
    <w:rsid w:val="00AB6790"/>
    <w:rsid w:val="00AC1061"/>
    <w:rsid w:val="00AC3817"/>
    <w:rsid w:val="00AC480F"/>
    <w:rsid w:val="00AC5DF3"/>
    <w:rsid w:val="00AE037D"/>
    <w:rsid w:val="00AE0D42"/>
    <w:rsid w:val="00AE1DF6"/>
    <w:rsid w:val="00AE6A2E"/>
    <w:rsid w:val="00AE783C"/>
    <w:rsid w:val="00AF697D"/>
    <w:rsid w:val="00AF6DF9"/>
    <w:rsid w:val="00AF7607"/>
    <w:rsid w:val="00B01E35"/>
    <w:rsid w:val="00B0505B"/>
    <w:rsid w:val="00B05E7A"/>
    <w:rsid w:val="00B068A5"/>
    <w:rsid w:val="00B300F1"/>
    <w:rsid w:val="00B31E40"/>
    <w:rsid w:val="00B34A43"/>
    <w:rsid w:val="00B35280"/>
    <w:rsid w:val="00B354DC"/>
    <w:rsid w:val="00B4131C"/>
    <w:rsid w:val="00B44EB3"/>
    <w:rsid w:val="00B45C9C"/>
    <w:rsid w:val="00B478C0"/>
    <w:rsid w:val="00B50A8E"/>
    <w:rsid w:val="00B51669"/>
    <w:rsid w:val="00B539BB"/>
    <w:rsid w:val="00B56E8A"/>
    <w:rsid w:val="00B614B6"/>
    <w:rsid w:val="00B621C1"/>
    <w:rsid w:val="00B6504C"/>
    <w:rsid w:val="00B717B7"/>
    <w:rsid w:val="00B73D29"/>
    <w:rsid w:val="00B7750B"/>
    <w:rsid w:val="00B827A9"/>
    <w:rsid w:val="00B839CA"/>
    <w:rsid w:val="00B87A64"/>
    <w:rsid w:val="00B87A8F"/>
    <w:rsid w:val="00B92645"/>
    <w:rsid w:val="00B97647"/>
    <w:rsid w:val="00BA093F"/>
    <w:rsid w:val="00BA28BA"/>
    <w:rsid w:val="00BA55DA"/>
    <w:rsid w:val="00BB1437"/>
    <w:rsid w:val="00BB1802"/>
    <w:rsid w:val="00BB2E73"/>
    <w:rsid w:val="00BB4601"/>
    <w:rsid w:val="00BB67C8"/>
    <w:rsid w:val="00BC2A1C"/>
    <w:rsid w:val="00BC51B0"/>
    <w:rsid w:val="00BC5EDF"/>
    <w:rsid w:val="00BD2476"/>
    <w:rsid w:val="00BD2797"/>
    <w:rsid w:val="00BD3B6A"/>
    <w:rsid w:val="00BE4ECE"/>
    <w:rsid w:val="00BF1CBD"/>
    <w:rsid w:val="00BF38FB"/>
    <w:rsid w:val="00BF4821"/>
    <w:rsid w:val="00BF5C87"/>
    <w:rsid w:val="00C00C3F"/>
    <w:rsid w:val="00C11C67"/>
    <w:rsid w:val="00C13657"/>
    <w:rsid w:val="00C15019"/>
    <w:rsid w:val="00C162EE"/>
    <w:rsid w:val="00C17F5B"/>
    <w:rsid w:val="00C221CF"/>
    <w:rsid w:val="00C23982"/>
    <w:rsid w:val="00C27115"/>
    <w:rsid w:val="00C32149"/>
    <w:rsid w:val="00C32256"/>
    <w:rsid w:val="00C34DEC"/>
    <w:rsid w:val="00C36E46"/>
    <w:rsid w:val="00C436C6"/>
    <w:rsid w:val="00C43A0C"/>
    <w:rsid w:val="00C5073F"/>
    <w:rsid w:val="00C514AC"/>
    <w:rsid w:val="00C515B3"/>
    <w:rsid w:val="00C64189"/>
    <w:rsid w:val="00C708E2"/>
    <w:rsid w:val="00C71F96"/>
    <w:rsid w:val="00C814E8"/>
    <w:rsid w:val="00C814EE"/>
    <w:rsid w:val="00C8495B"/>
    <w:rsid w:val="00C87058"/>
    <w:rsid w:val="00C8752E"/>
    <w:rsid w:val="00C949EC"/>
    <w:rsid w:val="00CA23DF"/>
    <w:rsid w:val="00CB7E94"/>
    <w:rsid w:val="00CB7EB4"/>
    <w:rsid w:val="00CC5490"/>
    <w:rsid w:val="00CE0962"/>
    <w:rsid w:val="00CE339A"/>
    <w:rsid w:val="00CE4798"/>
    <w:rsid w:val="00CE760B"/>
    <w:rsid w:val="00CF0706"/>
    <w:rsid w:val="00CF0777"/>
    <w:rsid w:val="00CF1DE7"/>
    <w:rsid w:val="00CF6CF0"/>
    <w:rsid w:val="00D01015"/>
    <w:rsid w:val="00D03C19"/>
    <w:rsid w:val="00D057ED"/>
    <w:rsid w:val="00D05E9B"/>
    <w:rsid w:val="00D061B0"/>
    <w:rsid w:val="00D11355"/>
    <w:rsid w:val="00D1181C"/>
    <w:rsid w:val="00D11B36"/>
    <w:rsid w:val="00D12D22"/>
    <w:rsid w:val="00D247AC"/>
    <w:rsid w:val="00D3090E"/>
    <w:rsid w:val="00D3432B"/>
    <w:rsid w:val="00D35F80"/>
    <w:rsid w:val="00D401F9"/>
    <w:rsid w:val="00D43B03"/>
    <w:rsid w:val="00D454D8"/>
    <w:rsid w:val="00D46F83"/>
    <w:rsid w:val="00D51398"/>
    <w:rsid w:val="00D52EE4"/>
    <w:rsid w:val="00D53E77"/>
    <w:rsid w:val="00D5782C"/>
    <w:rsid w:val="00D62385"/>
    <w:rsid w:val="00D765EB"/>
    <w:rsid w:val="00D76FFB"/>
    <w:rsid w:val="00D77C24"/>
    <w:rsid w:val="00D80A24"/>
    <w:rsid w:val="00D84645"/>
    <w:rsid w:val="00D85125"/>
    <w:rsid w:val="00D85454"/>
    <w:rsid w:val="00D85501"/>
    <w:rsid w:val="00D879D3"/>
    <w:rsid w:val="00D900C9"/>
    <w:rsid w:val="00D9782D"/>
    <w:rsid w:val="00DA07E3"/>
    <w:rsid w:val="00DA5E85"/>
    <w:rsid w:val="00DB1AF8"/>
    <w:rsid w:val="00DB1DAD"/>
    <w:rsid w:val="00DB4364"/>
    <w:rsid w:val="00DB61ED"/>
    <w:rsid w:val="00DC2C76"/>
    <w:rsid w:val="00DC3339"/>
    <w:rsid w:val="00DD262A"/>
    <w:rsid w:val="00DD576B"/>
    <w:rsid w:val="00DE0583"/>
    <w:rsid w:val="00DE104A"/>
    <w:rsid w:val="00DE335D"/>
    <w:rsid w:val="00DE39A2"/>
    <w:rsid w:val="00DE62DB"/>
    <w:rsid w:val="00DF00D9"/>
    <w:rsid w:val="00DF018F"/>
    <w:rsid w:val="00DF114D"/>
    <w:rsid w:val="00DF224B"/>
    <w:rsid w:val="00DF67A3"/>
    <w:rsid w:val="00E0019C"/>
    <w:rsid w:val="00E04EBA"/>
    <w:rsid w:val="00E050CE"/>
    <w:rsid w:val="00E11377"/>
    <w:rsid w:val="00E16530"/>
    <w:rsid w:val="00E26E18"/>
    <w:rsid w:val="00E429E6"/>
    <w:rsid w:val="00E50628"/>
    <w:rsid w:val="00E51E60"/>
    <w:rsid w:val="00E521B8"/>
    <w:rsid w:val="00E57C40"/>
    <w:rsid w:val="00E6194D"/>
    <w:rsid w:val="00E6426D"/>
    <w:rsid w:val="00E651A9"/>
    <w:rsid w:val="00E65AC9"/>
    <w:rsid w:val="00E65ADA"/>
    <w:rsid w:val="00E71A5C"/>
    <w:rsid w:val="00E72E38"/>
    <w:rsid w:val="00E739A5"/>
    <w:rsid w:val="00E80595"/>
    <w:rsid w:val="00E80A9B"/>
    <w:rsid w:val="00E8144A"/>
    <w:rsid w:val="00E864B5"/>
    <w:rsid w:val="00E87509"/>
    <w:rsid w:val="00EB0955"/>
    <w:rsid w:val="00EB1F45"/>
    <w:rsid w:val="00EB2DF2"/>
    <w:rsid w:val="00EB64A5"/>
    <w:rsid w:val="00EB6F3E"/>
    <w:rsid w:val="00EC29D0"/>
    <w:rsid w:val="00EC4C9C"/>
    <w:rsid w:val="00EC6C9C"/>
    <w:rsid w:val="00EC7BE6"/>
    <w:rsid w:val="00ED3296"/>
    <w:rsid w:val="00ED36E9"/>
    <w:rsid w:val="00EE11AA"/>
    <w:rsid w:val="00EE4240"/>
    <w:rsid w:val="00EE55CB"/>
    <w:rsid w:val="00EE6BA1"/>
    <w:rsid w:val="00F04161"/>
    <w:rsid w:val="00F12492"/>
    <w:rsid w:val="00F1354D"/>
    <w:rsid w:val="00F14533"/>
    <w:rsid w:val="00F15F88"/>
    <w:rsid w:val="00F17774"/>
    <w:rsid w:val="00F21E8F"/>
    <w:rsid w:val="00F229B3"/>
    <w:rsid w:val="00F233E7"/>
    <w:rsid w:val="00F254A0"/>
    <w:rsid w:val="00F26501"/>
    <w:rsid w:val="00F31225"/>
    <w:rsid w:val="00F33872"/>
    <w:rsid w:val="00F34E70"/>
    <w:rsid w:val="00F35462"/>
    <w:rsid w:val="00F43195"/>
    <w:rsid w:val="00F43491"/>
    <w:rsid w:val="00F45EED"/>
    <w:rsid w:val="00F4765A"/>
    <w:rsid w:val="00F47677"/>
    <w:rsid w:val="00F52296"/>
    <w:rsid w:val="00F5316E"/>
    <w:rsid w:val="00F53CB3"/>
    <w:rsid w:val="00F54666"/>
    <w:rsid w:val="00F54CA1"/>
    <w:rsid w:val="00F61DE2"/>
    <w:rsid w:val="00F6620B"/>
    <w:rsid w:val="00F66852"/>
    <w:rsid w:val="00F72169"/>
    <w:rsid w:val="00F72298"/>
    <w:rsid w:val="00F76B88"/>
    <w:rsid w:val="00F81E9A"/>
    <w:rsid w:val="00F85F17"/>
    <w:rsid w:val="00F86E53"/>
    <w:rsid w:val="00F90522"/>
    <w:rsid w:val="00F90EF2"/>
    <w:rsid w:val="00F939E7"/>
    <w:rsid w:val="00F9582D"/>
    <w:rsid w:val="00FA25C1"/>
    <w:rsid w:val="00FA5BB3"/>
    <w:rsid w:val="00FA64A2"/>
    <w:rsid w:val="00FA6898"/>
    <w:rsid w:val="00FA7420"/>
    <w:rsid w:val="00FB2A1E"/>
    <w:rsid w:val="00FB3DFB"/>
    <w:rsid w:val="00FC1AFA"/>
    <w:rsid w:val="00FC3243"/>
    <w:rsid w:val="00FC4E54"/>
    <w:rsid w:val="00FD2057"/>
    <w:rsid w:val="00FD31A8"/>
    <w:rsid w:val="00FD40B7"/>
    <w:rsid w:val="00FD5C66"/>
    <w:rsid w:val="00FE12BB"/>
    <w:rsid w:val="00FE1E1F"/>
    <w:rsid w:val="00FE4455"/>
    <w:rsid w:val="00FE76F8"/>
    <w:rsid w:val="00FF309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CA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6102EF"/>
    <w:pPr>
      <w:spacing w:after="0" w:line="240" w:lineRule="auto"/>
    </w:pPr>
    <w:rPr>
      <w:sz w:val="20"/>
      <w:szCs w:val="20"/>
    </w:rPr>
  </w:style>
  <w:style w:type="character" w:customStyle="1" w:styleId="TextonotapieCar">
    <w:name w:val="Texto nota pie Car"/>
    <w:basedOn w:val="Fuentedeprrafopredeter"/>
    <w:link w:val="Textonotapie"/>
    <w:uiPriority w:val="99"/>
    <w:rsid w:val="006102EF"/>
    <w:rPr>
      <w:sz w:val="20"/>
      <w:szCs w:val="20"/>
    </w:rPr>
  </w:style>
  <w:style w:type="character" w:styleId="Refdenotaalpie">
    <w:name w:val="footnote reference"/>
    <w:basedOn w:val="Fuentedeprrafopredeter"/>
    <w:uiPriority w:val="99"/>
    <w:unhideWhenUsed/>
    <w:rsid w:val="006102EF"/>
    <w:rPr>
      <w:vertAlign w:val="superscript"/>
    </w:rPr>
  </w:style>
  <w:style w:type="character" w:styleId="Refdecomentario">
    <w:name w:val="annotation reference"/>
    <w:basedOn w:val="Fuentedeprrafopredeter"/>
    <w:uiPriority w:val="99"/>
    <w:semiHidden/>
    <w:unhideWhenUsed/>
    <w:rsid w:val="001C36E5"/>
    <w:rPr>
      <w:sz w:val="16"/>
      <w:szCs w:val="16"/>
    </w:rPr>
  </w:style>
  <w:style w:type="paragraph" w:styleId="Textocomentario">
    <w:name w:val="annotation text"/>
    <w:basedOn w:val="Normal"/>
    <w:link w:val="TextocomentarioCar"/>
    <w:uiPriority w:val="99"/>
    <w:semiHidden/>
    <w:unhideWhenUsed/>
    <w:rsid w:val="001C36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C36E5"/>
    <w:rPr>
      <w:sz w:val="20"/>
      <w:szCs w:val="20"/>
    </w:rPr>
  </w:style>
  <w:style w:type="paragraph" w:styleId="Asuntodelcomentario">
    <w:name w:val="annotation subject"/>
    <w:basedOn w:val="Textocomentario"/>
    <w:next w:val="Textocomentario"/>
    <w:link w:val="AsuntodelcomentarioCar"/>
    <w:uiPriority w:val="99"/>
    <w:semiHidden/>
    <w:unhideWhenUsed/>
    <w:rsid w:val="001C36E5"/>
    <w:rPr>
      <w:b/>
      <w:bCs/>
    </w:rPr>
  </w:style>
  <w:style w:type="character" w:customStyle="1" w:styleId="AsuntodelcomentarioCar">
    <w:name w:val="Asunto del comentario Car"/>
    <w:basedOn w:val="TextocomentarioCar"/>
    <w:link w:val="Asuntodelcomentario"/>
    <w:uiPriority w:val="99"/>
    <w:semiHidden/>
    <w:rsid w:val="001C36E5"/>
    <w:rPr>
      <w:b/>
      <w:bCs/>
      <w:sz w:val="20"/>
      <w:szCs w:val="20"/>
    </w:rPr>
  </w:style>
  <w:style w:type="paragraph" w:styleId="Textodeglobo">
    <w:name w:val="Balloon Text"/>
    <w:basedOn w:val="Normal"/>
    <w:link w:val="TextodegloboCar"/>
    <w:uiPriority w:val="99"/>
    <w:semiHidden/>
    <w:unhideWhenUsed/>
    <w:rsid w:val="001C36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6E5"/>
    <w:rPr>
      <w:rFonts w:ascii="Segoe UI" w:hAnsi="Segoe UI" w:cs="Segoe UI"/>
      <w:sz w:val="18"/>
      <w:szCs w:val="18"/>
    </w:rPr>
  </w:style>
  <w:style w:type="paragraph" w:styleId="Prrafodelista">
    <w:name w:val="List Paragraph"/>
    <w:basedOn w:val="Normal"/>
    <w:uiPriority w:val="34"/>
    <w:qFormat/>
    <w:rsid w:val="00B6504C"/>
    <w:pPr>
      <w:ind w:left="720"/>
      <w:contextualSpacing/>
    </w:pPr>
  </w:style>
  <w:style w:type="character" w:styleId="Hipervnculo">
    <w:name w:val="Hyperlink"/>
    <w:basedOn w:val="Fuentedeprrafopredeter"/>
    <w:uiPriority w:val="99"/>
    <w:unhideWhenUsed/>
    <w:rsid w:val="004F5A0D"/>
    <w:rPr>
      <w:color w:val="0000FF"/>
      <w:u w:val="single"/>
    </w:rPr>
  </w:style>
  <w:style w:type="paragraph" w:styleId="Textonotaalfinal">
    <w:name w:val="endnote text"/>
    <w:basedOn w:val="Normal"/>
    <w:link w:val="TextonotaalfinalCar"/>
    <w:uiPriority w:val="99"/>
    <w:unhideWhenUsed/>
    <w:rsid w:val="00692714"/>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692714"/>
    <w:rPr>
      <w:sz w:val="20"/>
      <w:szCs w:val="20"/>
    </w:rPr>
  </w:style>
  <w:style w:type="character" w:styleId="Refdenotaalfinal">
    <w:name w:val="endnote reference"/>
    <w:basedOn w:val="Fuentedeprrafopredeter"/>
    <w:uiPriority w:val="99"/>
    <w:semiHidden/>
    <w:unhideWhenUsed/>
    <w:rsid w:val="00692714"/>
    <w:rPr>
      <w:vertAlign w:val="superscript"/>
    </w:rPr>
  </w:style>
  <w:style w:type="character" w:styleId="Enfasis">
    <w:name w:val="Emphasis"/>
    <w:basedOn w:val="Fuentedeprrafopredeter"/>
    <w:uiPriority w:val="20"/>
    <w:qFormat/>
    <w:rsid w:val="001772DA"/>
    <w:rPr>
      <w:i/>
      <w:iCs/>
    </w:rPr>
  </w:style>
  <w:style w:type="paragraph" w:styleId="Encabezado">
    <w:name w:val="header"/>
    <w:basedOn w:val="Normal"/>
    <w:link w:val="EncabezadoCar"/>
    <w:uiPriority w:val="99"/>
    <w:unhideWhenUsed/>
    <w:rsid w:val="00E0019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0019C"/>
  </w:style>
  <w:style w:type="paragraph" w:styleId="Piedepgina">
    <w:name w:val="footer"/>
    <w:basedOn w:val="Normal"/>
    <w:link w:val="PiedepginaCar"/>
    <w:uiPriority w:val="99"/>
    <w:unhideWhenUsed/>
    <w:rsid w:val="00E0019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0019C"/>
  </w:style>
  <w:style w:type="table" w:styleId="Tablaconcuadrcula">
    <w:name w:val="Table Grid"/>
    <w:basedOn w:val="Tablanormal"/>
    <w:uiPriority w:val="39"/>
    <w:rsid w:val="00A662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fa">
    <w:name w:val="Bibliography"/>
    <w:basedOn w:val="Normal"/>
    <w:next w:val="Normal"/>
    <w:uiPriority w:val="37"/>
    <w:unhideWhenUsed/>
    <w:rsid w:val="008635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6102EF"/>
    <w:pPr>
      <w:spacing w:after="0" w:line="240" w:lineRule="auto"/>
    </w:pPr>
    <w:rPr>
      <w:sz w:val="20"/>
      <w:szCs w:val="20"/>
    </w:rPr>
  </w:style>
  <w:style w:type="character" w:customStyle="1" w:styleId="TextonotapieCar">
    <w:name w:val="Texto nota pie Car"/>
    <w:basedOn w:val="Fuentedeprrafopredeter"/>
    <w:link w:val="Textonotapie"/>
    <w:uiPriority w:val="99"/>
    <w:rsid w:val="006102EF"/>
    <w:rPr>
      <w:sz w:val="20"/>
      <w:szCs w:val="20"/>
    </w:rPr>
  </w:style>
  <w:style w:type="character" w:styleId="Refdenotaalpie">
    <w:name w:val="footnote reference"/>
    <w:basedOn w:val="Fuentedeprrafopredeter"/>
    <w:uiPriority w:val="99"/>
    <w:unhideWhenUsed/>
    <w:rsid w:val="006102EF"/>
    <w:rPr>
      <w:vertAlign w:val="superscript"/>
    </w:rPr>
  </w:style>
  <w:style w:type="character" w:styleId="Refdecomentario">
    <w:name w:val="annotation reference"/>
    <w:basedOn w:val="Fuentedeprrafopredeter"/>
    <w:uiPriority w:val="99"/>
    <w:semiHidden/>
    <w:unhideWhenUsed/>
    <w:rsid w:val="001C36E5"/>
    <w:rPr>
      <w:sz w:val="16"/>
      <w:szCs w:val="16"/>
    </w:rPr>
  </w:style>
  <w:style w:type="paragraph" w:styleId="Textocomentario">
    <w:name w:val="annotation text"/>
    <w:basedOn w:val="Normal"/>
    <w:link w:val="TextocomentarioCar"/>
    <w:uiPriority w:val="99"/>
    <w:semiHidden/>
    <w:unhideWhenUsed/>
    <w:rsid w:val="001C36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C36E5"/>
    <w:rPr>
      <w:sz w:val="20"/>
      <w:szCs w:val="20"/>
    </w:rPr>
  </w:style>
  <w:style w:type="paragraph" w:styleId="Asuntodelcomentario">
    <w:name w:val="annotation subject"/>
    <w:basedOn w:val="Textocomentario"/>
    <w:next w:val="Textocomentario"/>
    <w:link w:val="AsuntodelcomentarioCar"/>
    <w:uiPriority w:val="99"/>
    <w:semiHidden/>
    <w:unhideWhenUsed/>
    <w:rsid w:val="001C36E5"/>
    <w:rPr>
      <w:b/>
      <w:bCs/>
    </w:rPr>
  </w:style>
  <w:style w:type="character" w:customStyle="1" w:styleId="AsuntodelcomentarioCar">
    <w:name w:val="Asunto del comentario Car"/>
    <w:basedOn w:val="TextocomentarioCar"/>
    <w:link w:val="Asuntodelcomentario"/>
    <w:uiPriority w:val="99"/>
    <w:semiHidden/>
    <w:rsid w:val="001C36E5"/>
    <w:rPr>
      <w:b/>
      <w:bCs/>
      <w:sz w:val="20"/>
      <w:szCs w:val="20"/>
    </w:rPr>
  </w:style>
  <w:style w:type="paragraph" w:styleId="Textodeglobo">
    <w:name w:val="Balloon Text"/>
    <w:basedOn w:val="Normal"/>
    <w:link w:val="TextodegloboCar"/>
    <w:uiPriority w:val="99"/>
    <w:semiHidden/>
    <w:unhideWhenUsed/>
    <w:rsid w:val="001C36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6E5"/>
    <w:rPr>
      <w:rFonts w:ascii="Segoe UI" w:hAnsi="Segoe UI" w:cs="Segoe UI"/>
      <w:sz w:val="18"/>
      <w:szCs w:val="18"/>
    </w:rPr>
  </w:style>
  <w:style w:type="paragraph" w:styleId="Prrafodelista">
    <w:name w:val="List Paragraph"/>
    <w:basedOn w:val="Normal"/>
    <w:uiPriority w:val="34"/>
    <w:qFormat/>
    <w:rsid w:val="00B6504C"/>
    <w:pPr>
      <w:ind w:left="720"/>
      <w:contextualSpacing/>
    </w:pPr>
  </w:style>
  <w:style w:type="character" w:styleId="Hipervnculo">
    <w:name w:val="Hyperlink"/>
    <w:basedOn w:val="Fuentedeprrafopredeter"/>
    <w:uiPriority w:val="99"/>
    <w:unhideWhenUsed/>
    <w:rsid w:val="004F5A0D"/>
    <w:rPr>
      <w:color w:val="0000FF"/>
      <w:u w:val="single"/>
    </w:rPr>
  </w:style>
  <w:style w:type="paragraph" w:styleId="Textonotaalfinal">
    <w:name w:val="endnote text"/>
    <w:basedOn w:val="Normal"/>
    <w:link w:val="TextonotaalfinalCar"/>
    <w:uiPriority w:val="99"/>
    <w:unhideWhenUsed/>
    <w:rsid w:val="00692714"/>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692714"/>
    <w:rPr>
      <w:sz w:val="20"/>
      <w:szCs w:val="20"/>
    </w:rPr>
  </w:style>
  <w:style w:type="character" w:styleId="Refdenotaalfinal">
    <w:name w:val="endnote reference"/>
    <w:basedOn w:val="Fuentedeprrafopredeter"/>
    <w:uiPriority w:val="99"/>
    <w:semiHidden/>
    <w:unhideWhenUsed/>
    <w:rsid w:val="00692714"/>
    <w:rPr>
      <w:vertAlign w:val="superscript"/>
    </w:rPr>
  </w:style>
  <w:style w:type="character" w:styleId="Enfasis">
    <w:name w:val="Emphasis"/>
    <w:basedOn w:val="Fuentedeprrafopredeter"/>
    <w:uiPriority w:val="20"/>
    <w:qFormat/>
    <w:rsid w:val="001772DA"/>
    <w:rPr>
      <w:i/>
      <w:iCs/>
    </w:rPr>
  </w:style>
  <w:style w:type="paragraph" w:styleId="Encabezado">
    <w:name w:val="header"/>
    <w:basedOn w:val="Normal"/>
    <w:link w:val="EncabezadoCar"/>
    <w:uiPriority w:val="99"/>
    <w:unhideWhenUsed/>
    <w:rsid w:val="00E0019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0019C"/>
  </w:style>
  <w:style w:type="paragraph" w:styleId="Piedepgina">
    <w:name w:val="footer"/>
    <w:basedOn w:val="Normal"/>
    <w:link w:val="PiedepginaCar"/>
    <w:uiPriority w:val="99"/>
    <w:unhideWhenUsed/>
    <w:rsid w:val="00E0019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0019C"/>
  </w:style>
  <w:style w:type="table" w:styleId="Tablaconcuadrcula">
    <w:name w:val="Table Grid"/>
    <w:basedOn w:val="Tablanormal"/>
    <w:uiPriority w:val="39"/>
    <w:rsid w:val="00A662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fa">
    <w:name w:val="Bibliography"/>
    <w:basedOn w:val="Normal"/>
    <w:next w:val="Normal"/>
    <w:uiPriority w:val="37"/>
    <w:unhideWhenUsed/>
    <w:rsid w:val="00863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4124">
      <w:bodyDiv w:val="1"/>
      <w:marLeft w:val="0"/>
      <w:marRight w:val="0"/>
      <w:marTop w:val="0"/>
      <w:marBottom w:val="0"/>
      <w:divBdr>
        <w:top w:val="none" w:sz="0" w:space="0" w:color="auto"/>
        <w:left w:val="none" w:sz="0" w:space="0" w:color="auto"/>
        <w:bottom w:val="none" w:sz="0" w:space="0" w:color="auto"/>
        <w:right w:val="none" w:sz="0" w:space="0" w:color="auto"/>
      </w:divBdr>
    </w:div>
    <w:div w:id="52393525">
      <w:bodyDiv w:val="1"/>
      <w:marLeft w:val="0"/>
      <w:marRight w:val="0"/>
      <w:marTop w:val="0"/>
      <w:marBottom w:val="0"/>
      <w:divBdr>
        <w:top w:val="none" w:sz="0" w:space="0" w:color="auto"/>
        <w:left w:val="none" w:sz="0" w:space="0" w:color="auto"/>
        <w:bottom w:val="none" w:sz="0" w:space="0" w:color="auto"/>
        <w:right w:val="none" w:sz="0" w:space="0" w:color="auto"/>
      </w:divBdr>
      <w:divsChild>
        <w:div w:id="1265335209">
          <w:marLeft w:val="446"/>
          <w:marRight w:val="0"/>
          <w:marTop w:val="96"/>
          <w:marBottom w:val="120"/>
          <w:divBdr>
            <w:top w:val="none" w:sz="0" w:space="0" w:color="auto"/>
            <w:left w:val="none" w:sz="0" w:space="0" w:color="auto"/>
            <w:bottom w:val="none" w:sz="0" w:space="0" w:color="auto"/>
            <w:right w:val="none" w:sz="0" w:space="0" w:color="auto"/>
          </w:divBdr>
        </w:div>
        <w:div w:id="1950698330">
          <w:marLeft w:val="446"/>
          <w:marRight w:val="0"/>
          <w:marTop w:val="96"/>
          <w:marBottom w:val="120"/>
          <w:divBdr>
            <w:top w:val="none" w:sz="0" w:space="0" w:color="auto"/>
            <w:left w:val="none" w:sz="0" w:space="0" w:color="auto"/>
            <w:bottom w:val="none" w:sz="0" w:space="0" w:color="auto"/>
            <w:right w:val="none" w:sz="0" w:space="0" w:color="auto"/>
          </w:divBdr>
        </w:div>
        <w:div w:id="1688486663">
          <w:marLeft w:val="446"/>
          <w:marRight w:val="0"/>
          <w:marTop w:val="96"/>
          <w:marBottom w:val="120"/>
          <w:divBdr>
            <w:top w:val="none" w:sz="0" w:space="0" w:color="auto"/>
            <w:left w:val="none" w:sz="0" w:space="0" w:color="auto"/>
            <w:bottom w:val="none" w:sz="0" w:space="0" w:color="auto"/>
            <w:right w:val="none" w:sz="0" w:space="0" w:color="auto"/>
          </w:divBdr>
        </w:div>
        <w:div w:id="230114935">
          <w:marLeft w:val="446"/>
          <w:marRight w:val="0"/>
          <w:marTop w:val="96"/>
          <w:marBottom w:val="120"/>
          <w:divBdr>
            <w:top w:val="none" w:sz="0" w:space="0" w:color="auto"/>
            <w:left w:val="none" w:sz="0" w:space="0" w:color="auto"/>
            <w:bottom w:val="none" w:sz="0" w:space="0" w:color="auto"/>
            <w:right w:val="none" w:sz="0" w:space="0" w:color="auto"/>
          </w:divBdr>
        </w:div>
        <w:div w:id="269894691">
          <w:marLeft w:val="446"/>
          <w:marRight w:val="0"/>
          <w:marTop w:val="96"/>
          <w:marBottom w:val="120"/>
          <w:divBdr>
            <w:top w:val="none" w:sz="0" w:space="0" w:color="auto"/>
            <w:left w:val="none" w:sz="0" w:space="0" w:color="auto"/>
            <w:bottom w:val="none" w:sz="0" w:space="0" w:color="auto"/>
            <w:right w:val="none" w:sz="0" w:space="0" w:color="auto"/>
          </w:divBdr>
        </w:div>
      </w:divsChild>
    </w:div>
    <w:div w:id="303311396">
      <w:bodyDiv w:val="1"/>
      <w:marLeft w:val="0"/>
      <w:marRight w:val="0"/>
      <w:marTop w:val="0"/>
      <w:marBottom w:val="0"/>
      <w:divBdr>
        <w:top w:val="none" w:sz="0" w:space="0" w:color="auto"/>
        <w:left w:val="none" w:sz="0" w:space="0" w:color="auto"/>
        <w:bottom w:val="none" w:sz="0" w:space="0" w:color="auto"/>
        <w:right w:val="none" w:sz="0" w:space="0" w:color="auto"/>
      </w:divBdr>
    </w:div>
    <w:div w:id="377973936">
      <w:bodyDiv w:val="1"/>
      <w:marLeft w:val="0"/>
      <w:marRight w:val="0"/>
      <w:marTop w:val="0"/>
      <w:marBottom w:val="0"/>
      <w:divBdr>
        <w:top w:val="none" w:sz="0" w:space="0" w:color="auto"/>
        <w:left w:val="none" w:sz="0" w:space="0" w:color="auto"/>
        <w:bottom w:val="none" w:sz="0" w:space="0" w:color="auto"/>
        <w:right w:val="none" w:sz="0" w:space="0" w:color="auto"/>
      </w:divBdr>
    </w:div>
    <w:div w:id="511260569">
      <w:bodyDiv w:val="1"/>
      <w:marLeft w:val="0"/>
      <w:marRight w:val="0"/>
      <w:marTop w:val="0"/>
      <w:marBottom w:val="0"/>
      <w:divBdr>
        <w:top w:val="none" w:sz="0" w:space="0" w:color="auto"/>
        <w:left w:val="none" w:sz="0" w:space="0" w:color="auto"/>
        <w:bottom w:val="none" w:sz="0" w:space="0" w:color="auto"/>
        <w:right w:val="none" w:sz="0" w:space="0" w:color="auto"/>
      </w:divBdr>
    </w:div>
    <w:div w:id="538398723">
      <w:bodyDiv w:val="1"/>
      <w:marLeft w:val="0"/>
      <w:marRight w:val="0"/>
      <w:marTop w:val="0"/>
      <w:marBottom w:val="0"/>
      <w:divBdr>
        <w:top w:val="none" w:sz="0" w:space="0" w:color="auto"/>
        <w:left w:val="none" w:sz="0" w:space="0" w:color="auto"/>
        <w:bottom w:val="none" w:sz="0" w:space="0" w:color="auto"/>
        <w:right w:val="none" w:sz="0" w:space="0" w:color="auto"/>
      </w:divBdr>
    </w:div>
    <w:div w:id="1274555664">
      <w:bodyDiv w:val="1"/>
      <w:marLeft w:val="0"/>
      <w:marRight w:val="0"/>
      <w:marTop w:val="0"/>
      <w:marBottom w:val="0"/>
      <w:divBdr>
        <w:top w:val="none" w:sz="0" w:space="0" w:color="auto"/>
        <w:left w:val="none" w:sz="0" w:space="0" w:color="auto"/>
        <w:bottom w:val="none" w:sz="0" w:space="0" w:color="auto"/>
        <w:right w:val="none" w:sz="0" w:space="0" w:color="auto"/>
      </w:divBdr>
    </w:div>
    <w:div w:id="1443920880">
      <w:bodyDiv w:val="1"/>
      <w:marLeft w:val="0"/>
      <w:marRight w:val="0"/>
      <w:marTop w:val="0"/>
      <w:marBottom w:val="0"/>
      <w:divBdr>
        <w:top w:val="none" w:sz="0" w:space="0" w:color="auto"/>
        <w:left w:val="none" w:sz="0" w:space="0" w:color="auto"/>
        <w:bottom w:val="none" w:sz="0" w:space="0" w:color="auto"/>
        <w:right w:val="none" w:sz="0" w:space="0" w:color="auto"/>
      </w:divBdr>
    </w:div>
    <w:div w:id="1530140131">
      <w:bodyDiv w:val="1"/>
      <w:marLeft w:val="0"/>
      <w:marRight w:val="0"/>
      <w:marTop w:val="0"/>
      <w:marBottom w:val="0"/>
      <w:divBdr>
        <w:top w:val="none" w:sz="0" w:space="0" w:color="auto"/>
        <w:left w:val="none" w:sz="0" w:space="0" w:color="auto"/>
        <w:bottom w:val="none" w:sz="0" w:space="0" w:color="auto"/>
        <w:right w:val="none" w:sz="0" w:space="0" w:color="auto"/>
      </w:divBdr>
    </w:div>
    <w:div w:id="1800031773">
      <w:bodyDiv w:val="1"/>
      <w:marLeft w:val="0"/>
      <w:marRight w:val="0"/>
      <w:marTop w:val="0"/>
      <w:marBottom w:val="0"/>
      <w:divBdr>
        <w:top w:val="none" w:sz="0" w:space="0" w:color="auto"/>
        <w:left w:val="none" w:sz="0" w:space="0" w:color="auto"/>
        <w:bottom w:val="none" w:sz="0" w:space="0" w:color="auto"/>
        <w:right w:val="none" w:sz="0" w:space="0" w:color="auto"/>
      </w:divBdr>
    </w:div>
    <w:div w:id="1817449527">
      <w:bodyDiv w:val="1"/>
      <w:marLeft w:val="0"/>
      <w:marRight w:val="0"/>
      <w:marTop w:val="0"/>
      <w:marBottom w:val="0"/>
      <w:divBdr>
        <w:top w:val="none" w:sz="0" w:space="0" w:color="auto"/>
        <w:left w:val="none" w:sz="0" w:space="0" w:color="auto"/>
        <w:bottom w:val="none" w:sz="0" w:space="0" w:color="auto"/>
        <w:right w:val="none" w:sz="0" w:space="0" w:color="auto"/>
      </w:divBdr>
    </w:div>
    <w:div w:id="1918788091">
      <w:bodyDiv w:val="1"/>
      <w:marLeft w:val="0"/>
      <w:marRight w:val="0"/>
      <w:marTop w:val="0"/>
      <w:marBottom w:val="0"/>
      <w:divBdr>
        <w:top w:val="none" w:sz="0" w:space="0" w:color="auto"/>
        <w:left w:val="none" w:sz="0" w:space="0" w:color="auto"/>
        <w:bottom w:val="none" w:sz="0" w:space="0" w:color="auto"/>
        <w:right w:val="none" w:sz="0" w:space="0" w:color="auto"/>
      </w:divBdr>
    </w:div>
    <w:div w:id="1961766116">
      <w:bodyDiv w:val="1"/>
      <w:marLeft w:val="0"/>
      <w:marRight w:val="0"/>
      <w:marTop w:val="0"/>
      <w:marBottom w:val="0"/>
      <w:divBdr>
        <w:top w:val="none" w:sz="0" w:space="0" w:color="auto"/>
        <w:left w:val="none" w:sz="0" w:space="0" w:color="auto"/>
        <w:bottom w:val="none" w:sz="0" w:space="0" w:color="auto"/>
        <w:right w:val="none" w:sz="0" w:space="0" w:color="auto"/>
      </w:divBdr>
    </w:div>
    <w:div w:id="208864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europa.eu/european-union/index_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Pér15</b:Tag>
    <b:SourceType>InternetSite</b:SourceType>
    <b:Guid>{B9734619-0DD1-41C1-894B-4F91B201458C}</b:Guid>
    <b:Title>ABC Internacional: El porqué del Euroescepticismo</b:Title>
    <b:Year>2015</b:Year>
    <b:Month>Julio</b:Month>
    <b:Day>13</b:Day>
    <b:Author>
      <b:Author>
        <b:NameList>
          <b:Person>
            <b:Last>Pérez-Maura</b:Last>
            <b:First>Ramón</b:First>
          </b:Person>
        </b:NameList>
      </b:Author>
    </b:Author>
    <b:InternetSiteTitle>ABC.es</b:InternetSiteTitle>
    <b:URL>http://www.abc.es/internacional/20150713/abci-euroescepticismo-201507121948.html</b:URL>
    <b:RefOrder>1</b:RefOrder>
  </b:Source>
  <b:Source>
    <b:Tag>CNÑ17</b:Tag>
    <b:SourceType>ArticleInAPeriodical</b:SourceType>
    <b:Guid>{BE4B33B9-4088-445D-AB01-A9280A724D90}</b:Guid>
    <b:Author>
      <b:Author>
        <b:Corporate>CNÑ</b:Corporate>
      </b:Author>
    </b:Author>
    <b:Title>Francia</b:Title>
    <b:Year>2017</b:Year>
    <b:PeriodicalTitle>¿Quién es Marine Le Pen?</b:PeriodicalTitle>
    <b:Month>Mayo</b:Month>
    <b:Day>5</b:Day>
    <b:RefOrder>5</b:RefOrder>
  </b:Source>
  <b:Source>
    <b:Tag>Naï14</b:Tag>
    <b:SourceType>BookSection</b:SourceType>
    <b:Guid>{70E8D05F-EC6A-4835-84BE-C1BBAEDF5903}</b:Guid>
    <b:Title>El desengaño europeo</b:Title>
    <b:BookTitle>El desengaño europeo</b:BookTitle>
    <b:Year>2014</b:Year>
    <b:Pages>111-120</b:Pages>
    <b:City>Barcelona</b:City>
    <b:Publisher>Galaxia Gutemberg, S.L.</b:Publisher>
    <b:Author>
      <b:Author>
        <b:NameList>
          <b:Person>
            <b:Last>Naïr</b:Last>
            <b:First>Sami</b:First>
          </b:Person>
        </b:NameList>
      </b:Author>
      <b:BookAuthor>
        <b:NameList>
          <b:Person>
            <b:Last>Naïr</b:Last>
            <b:First>Sami</b:First>
          </b:Person>
        </b:NameList>
      </b:BookAuthor>
      <b:Editor>
        <b:NameList>
          <b:Person>
            <b:Last>Círculo de Lectores</b:Last>
            <b:First>S.A.</b:First>
          </b:Person>
        </b:NameList>
      </b:Editor>
      <b:Translator>
        <b:NameList>
          <b:Person>
            <b:Last>Samia</b:Last>
            <b:First>Nassera</b:First>
            <b:Middle>Zini</b:Middle>
          </b:Person>
          <b:Person>
            <b:Last>Noemí</b:Last>
            <b:First>Sobregués</b:First>
            <b:Middle>Arias</b:Middle>
          </b:Person>
        </b:NameList>
      </b:Translator>
    </b:Author>
    <b:StateProvince>Cataluña</b:StateProvince>
    <b:CountryRegion>España</b:CountryRegion>
    <b:RefOrder>3</b:RefOrder>
  </b:Source>
  <b:Source>
    <b:Tag>Ges17</b:Tag>
    <b:SourceType>Misc</b:SourceType>
    <b:Guid>{6F248C92-A923-4D53-B97E-934979574AEB}</b:Guid>
    <b:Title>Nacionalismos Riesgosos</b:Title>
    <b:Year>2017</b:Year>
    <b:Month>Octubre</b:Month>
    <b:Day>3</b:Day>
    <b:Author>
      <b:Author>
        <b:Corporate>Gestión</b:Corporate>
      </b:Author>
    </b:Author>
    <b:City>Lima</b:City>
    <b:StateProvince>Lima</b:StateProvince>
    <b:CountryRegion>Perú</b:CountryRegion>
    <b:RefOrder>6</b:RefOrder>
  </b:Source>
  <b:Source>
    <b:Tag>Nor051</b:Tag>
    <b:SourceType>BookSection</b:SourceType>
    <b:Guid>{01A85EE9-763B-41D2-ADD0-BA30027CFB6F}</b:Guid>
    <b:Title>Radical Rights Voters and Parties in the Electoral Market</b:Title>
    <b:Year>2005</b:Year>
    <b:City>Cambridge</b:City>
    <b:StateProvince>Cambridgeshire</b:StateProvince>
    <b:Publisher>Cambridge University Press</b:Publisher>
    <b:BookTitle>Radical Rights Voters and Parties in the Electoral Market</b:BookTitle>
    <b:Pages>84-85</b:Pages>
    <b:Author>
      <b:Author>
        <b:NameList>
          <b:Person>
            <b:Last>Norris</b:Last>
            <b:First>Pippa</b:First>
          </b:Person>
        </b:NameList>
      </b:Author>
      <b:BookAuthor>
        <b:NameList>
          <b:Person>
            <b:Last>Norris</b:Last>
            <b:First>Pippa</b:First>
          </b:Person>
        </b:NameList>
      </b:BookAuthor>
    </b:Author>
    <b:RefOrder>7</b:RefOrder>
  </b:Source>
  <b:Source>
    <b:Tag>Nor05</b:Tag>
    <b:SourceType>BookSection</b:SourceType>
    <b:Guid>{FFF867E2-5CE5-4AEE-9CD9-89660A3D1EC5}</b:Guid>
    <b:Title>Radical Right Voters and Parties in the Electoral Market</b:Title>
    <b:Year>2005</b:Year>
    <b:BookTitle>Radical Right Voters and Parties in the Electoral Market</b:BookTitle>
    <b:Pages>81-82</b:Pages>
    <b:City>Cambridge</b:City>
    <b:Publisher>Cambridge University Press</b:Publisher>
    <b:Author>
      <b:Author>
        <b:NameList>
          <b:Person>
            <b:Last>Norris</b:Last>
            <b:First>Pippa</b:First>
          </b:Person>
        </b:NameList>
      </b:Author>
      <b:BookAuthor>
        <b:NameList>
          <b:Person>
            <b:Last>Norris</b:Last>
            <b:First>Pippa</b:First>
          </b:Person>
        </b:NameList>
      </b:BookAuthor>
    </b:Author>
    <b:RefOrder>4</b:RefOrder>
  </b:Source>
  <b:Source>
    <b:Tag>Par</b:Tag>
    <b:SourceType>InternetSite</b:SourceType>
    <b:Guid>{21B67B1F-D76F-4525-B710-C4BA1B0583E3}</b:Guid>
    <b:Title>Parlement &amp; Politiek</b:Title>
    <b:InternetSiteTitle>Party for Freendom (PVV)</b:InternetSiteTitle>
    <b:Month>Agosto</b:Month>
    <b:Day>12</b:Day>
    <b:URL>https://www.parlement.com/id/vhnnmt7m4rqi/partij_voor_de_vrijheid_pvv</b:URL>
    <b:RefOrder>8</b:RefOrder>
  </b:Source>
  <b:Source>
    <b:Tag>Mor12</b:Tag>
    <b:SourceType>BookSection</b:SourceType>
    <b:Guid>{E138DB79-48DE-42AD-A213-92DA563713E1}</b:Guid>
    <b:Author>
      <b:Author>
        <b:NameList>
          <b:Person>
            <b:Last>Moreno Fernández</b:Last>
            <b:First>Luis</b:First>
          </b:Person>
        </b:NameList>
      </b:Author>
      <b:BookAuthor>
        <b:NameList>
          <b:Person>
            <b:Last>Moreno Fernández</b:Last>
            <b:First>Luis</b:First>
          </b:Person>
        </b:NameList>
      </b:BookAuthor>
    </b:Author>
    <b:Title>La Europa asocial </b:Title>
    <b:BookTitle>La Europa asocial </b:BookTitle>
    <b:Year>2012</b:Year>
    <b:Pages>23</b:Pages>
    <b:City>Barcelona </b:City>
    <b:Publisher>Ediciones Península </b:Publisher>
    <b:RefOrder>2</b:RefOrder>
  </b:Source>
  <b:Source>
    <b:Tag>BBC171</b:Tag>
    <b:SourceType>InternetSite</b:SourceType>
    <b:Guid>{17500EB1-AB4B-4809-A6F7-32B5982B0F55}</b:Guid>
    <b:Title>EU Referendum </b:Title>
    <b:Year>2017</b:Year>
    <b:Author>
      <b:Author>
        <b:Corporate>BBC News</b:Corporate>
      </b:Author>
    </b:Author>
    <b:InternetSiteTitle>Results </b:InternetSiteTitle>
    <b:Month>Octubre</b:Month>
    <b:Day>5</b:Day>
    <b:URL>http://www.bbc.com/news/politics/eu_referendum/results</b:URL>
    <b:RefOrder>11</b:RefOrder>
  </b:Source>
  <b:Source>
    <b:Tag>ElP16</b:Tag>
    <b:SourceType>InternetSite</b:SourceType>
    <b:Guid>{91246630-C3F6-4B52-B77B-79361DBA3A5F}</b:Guid>
    <b:Author>
      <b:Author>
        <b:Corporate>El País </b:Corporate>
      </b:Author>
    </b:Author>
    <b:Title>El País </b:Title>
    <b:Year>2016</b:Year>
    <b:Month>Julio</b:Month>
    <b:Day>12</b:Day>
    <b:URL>https://elpais.com/internacional/2016/07/11/actualidad/1468257363_470029.html</b:URL>
    <b:RefOrder>9</b:RefOrder>
  </b:Source>
  <b:Source>
    <b:Tag>Age16</b:Tag>
    <b:SourceType>InternetSite</b:SourceType>
    <b:Guid>{38EF355C-1FB2-4E44-BCD9-DA1AA67FA597}</b:Guid>
    <b:Author>
      <b:Author>
        <b:Corporate>Agencia EFE</b:Corporate>
      </b:Author>
    </b:Author>
    <b:Year>2016</b:Year>
    <b:Month>Junio</b:Month>
    <b:Day>28</b:Day>
    <b:URL>https://www.efe.com/efe/espana/portada/el-parlamento-holandes-rechaza-una-mocion-para-referendum-sobre-la-salida-de-ue/10010-2970821</b:URL>
    <b:RefOrder>10</b:RefOrder>
  </b:Source>
  <b:Source>
    <b:Tag>Exc16</b:Tag>
    <b:SourceType>DocumentFromInternetSite</b:SourceType>
    <b:Guid>{F36AC454-CB08-49FD-9D74-5771C0724949}</b:Guid>
    <b:Author>
      <b:Author>
        <b:Corporate>Excélsior TV</b:Corporate>
      </b:Author>
    </b:Author>
    <b:Title>YouTube</b:Title>
    <b:InternetSiteTitle>¿Qué es la Unión Europea?</b:InternetSiteTitle>
    <b:Year>2016</b:Year>
    <b:Month>Junio</b:Month>
    <b:Day>24</b:Day>
    <b:URL>https://www.youtube.com/watch?v=GTQNNzYii_s</b:URL>
    <b:RefOrder>12</b:RefOrder>
  </b:Source>
  <b:Source>
    <b:Tag>Eur17</b:Tag>
    <b:SourceType>InternetSite</b:SourceType>
    <b:Guid>{9DED3F80-AAE8-4E6C-A318-A4F981DE4407}</b:Guid>
    <b:Title>europe.eu</b:Title>
    <b:Year>2017</b:Year>
    <b:Month>junio</b:Month>
    <b:Day>26</b:Day>
    <b:Author>
      <b:Author>
        <b:Corporate>European Union homepage</b:Corporate>
      </b:Author>
    </b:Author>
    <b:InternetSiteTitle>Información básica sobre la Unión Europea </b:InternetSiteTitle>
    <b:URL>https://europa.eu/european-union/about-eu/countries_es</b:URL>
    <b:RefOrder>13</b:RefOrder>
  </b:Source>
  <b:Source>
    <b:Tag>afp15</b:Tag>
    <b:SourceType>Film</b:SourceType>
    <b:Guid>{DB2117B1-C89D-4651-97E6-214DEAD2E524}</b:Guid>
    <b:Title>El ascenso del Frente Nacional en Francia </b:Title>
    <b:Year>2015</b:Year>
    <b:Author>
      <b:Director>
        <b:NameList>
          <b:Person>
            <b:Last>afpes</b:Last>
          </b:Person>
        </b:NameList>
      </b:Director>
    </b:Author>
    <b:RefOrder>14</b:RefOrder>
  </b:Source>
  <b:Source>
    <b:Tag>Hun97</b:Tag>
    <b:SourceType>Book</b:SourceType>
    <b:Guid>{0780264F-7170-49F1-9F75-738BFE63CF20}</b:Guid>
    <b:Author>
      <b:Author>
        <b:NameList>
          <b:Person>
            <b:Last>Huntington P.</b:Last>
            <b:First>Samuel</b:First>
          </b:Person>
        </b:NameList>
      </b:Author>
    </b:Author>
    <b:Title>El Choque de Civilizaciones y la Reconfiguración del Orden Mundial </b:Title>
    <b:Year>1997</b:Year>
    <b:City>Buenos Aires</b:City>
    <b:Publisher>Paidós</b:Publisher>
    <b:RefOrder>15</b:RefOrder>
  </b:Source>
</b:Sources>
</file>

<file path=customXml/itemProps1.xml><?xml version="1.0" encoding="utf-8"?>
<ds:datastoreItem xmlns:ds="http://schemas.openxmlformats.org/officeDocument/2006/customXml" ds:itemID="{D3551529-CC04-9D40-9DEB-523555771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2402</Words>
  <Characters>13213</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vallejo</dc:creator>
  <cp:keywords/>
  <dc:description/>
  <cp:lastModifiedBy>Olga Elena</cp:lastModifiedBy>
  <cp:revision>6</cp:revision>
  <dcterms:created xsi:type="dcterms:W3CDTF">2017-10-05T20:15:00Z</dcterms:created>
  <dcterms:modified xsi:type="dcterms:W3CDTF">2018-10-12T21:22:00Z</dcterms:modified>
</cp:coreProperties>
</file>